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143" w:rsidRPr="00F8213B" w:rsidRDefault="005A0BDE" w:rsidP="00F8213B">
      <w:pPr>
        <w:spacing w:after="0" w:line="360" w:lineRule="auto"/>
        <w:jc w:val="center"/>
        <w:outlineLvl w:val="1"/>
        <w:rPr>
          <w:rFonts w:ascii="Times New Roman" w:eastAsia="Times New Roman" w:hAnsi="Times New Roman" w:cs="Times New Roman"/>
          <w:b/>
          <w:bCs/>
          <w:sz w:val="24"/>
          <w:szCs w:val="24"/>
          <w:u w:val="single"/>
          <w:lang w:eastAsia="pt-BR"/>
        </w:rPr>
      </w:pPr>
      <w:bookmarkStart w:id="0" w:name="_GoBack"/>
      <w:bookmarkEnd w:id="0"/>
      <w:r w:rsidRPr="00F8213B">
        <w:rPr>
          <w:rFonts w:ascii="Times New Roman" w:eastAsia="Times New Roman" w:hAnsi="Times New Roman" w:cs="Times New Roman"/>
          <w:b/>
          <w:bCs/>
          <w:sz w:val="24"/>
          <w:szCs w:val="24"/>
          <w:u w:val="single"/>
          <w:lang w:eastAsia="pt-BR"/>
        </w:rPr>
        <w:t>PROJETO DE LEI</w:t>
      </w:r>
      <w:r w:rsidR="00D26143" w:rsidRPr="00F8213B">
        <w:rPr>
          <w:rFonts w:ascii="Times New Roman" w:eastAsia="Times New Roman" w:hAnsi="Times New Roman" w:cs="Times New Roman"/>
          <w:b/>
          <w:bCs/>
          <w:sz w:val="24"/>
          <w:szCs w:val="24"/>
          <w:u w:val="single"/>
          <w:lang w:eastAsia="pt-BR"/>
        </w:rPr>
        <w:t xml:space="preserve"> Nº</w:t>
      </w:r>
      <w:r w:rsidR="00437D3E">
        <w:rPr>
          <w:rFonts w:ascii="Times New Roman" w:eastAsia="Times New Roman" w:hAnsi="Times New Roman" w:cs="Times New Roman"/>
          <w:b/>
          <w:bCs/>
          <w:sz w:val="24"/>
          <w:szCs w:val="24"/>
          <w:u w:val="single"/>
          <w:lang w:eastAsia="pt-BR"/>
        </w:rPr>
        <w:t xml:space="preserve"> 4.012</w:t>
      </w:r>
      <w:r w:rsidR="00D26143" w:rsidRPr="00F8213B">
        <w:rPr>
          <w:rFonts w:ascii="Times New Roman" w:eastAsia="Times New Roman" w:hAnsi="Times New Roman" w:cs="Times New Roman"/>
          <w:b/>
          <w:bCs/>
          <w:sz w:val="24"/>
          <w:szCs w:val="24"/>
          <w:u w:val="single"/>
          <w:lang w:eastAsia="pt-BR"/>
        </w:rPr>
        <w:t xml:space="preserve"> DE </w:t>
      </w:r>
      <w:r w:rsidR="00437D3E">
        <w:rPr>
          <w:rFonts w:ascii="Times New Roman" w:eastAsia="Times New Roman" w:hAnsi="Times New Roman" w:cs="Times New Roman"/>
          <w:b/>
          <w:bCs/>
          <w:sz w:val="24"/>
          <w:szCs w:val="24"/>
          <w:u w:val="single"/>
          <w:lang w:eastAsia="pt-BR"/>
        </w:rPr>
        <w:t>14</w:t>
      </w:r>
      <w:r w:rsidR="00D26143" w:rsidRPr="00F8213B">
        <w:rPr>
          <w:rFonts w:ascii="Times New Roman" w:eastAsia="Times New Roman" w:hAnsi="Times New Roman" w:cs="Times New Roman"/>
          <w:b/>
          <w:bCs/>
          <w:sz w:val="24"/>
          <w:szCs w:val="24"/>
          <w:u w:val="single"/>
          <w:lang w:eastAsia="pt-BR"/>
        </w:rPr>
        <w:t xml:space="preserve"> DE </w:t>
      </w:r>
      <w:r w:rsidR="003501D4">
        <w:rPr>
          <w:rFonts w:ascii="Times New Roman" w:eastAsia="Times New Roman" w:hAnsi="Times New Roman" w:cs="Times New Roman"/>
          <w:b/>
          <w:bCs/>
          <w:sz w:val="24"/>
          <w:szCs w:val="24"/>
          <w:u w:val="single"/>
          <w:lang w:eastAsia="pt-BR"/>
        </w:rPr>
        <w:t>NOVEMBRO</w:t>
      </w:r>
      <w:r w:rsidR="00D26143" w:rsidRPr="00F8213B">
        <w:rPr>
          <w:rFonts w:ascii="Times New Roman" w:eastAsia="Times New Roman" w:hAnsi="Times New Roman" w:cs="Times New Roman"/>
          <w:b/>
          <w:bCs/>
          <w:sz w:val="24"/>
          <w:szCs w:val="24"/>
          <w:u w:val="single"/>
          <w:lang w:eastAsia="pt-BR"/>
        </w:rPr>
        <w:t xml:space="preserve"> DE 2017</w:t>
      </w:r>
    </w:p>
    <w:p w:rsidR="00F245F6" w:rsidRPr="006D41F5" w:rsidRDefault="00F245F6" w:rsidP="006D41F5">
      <w:pPr>
        <w:pStyle w:val="SemEspaamento"/>
        <w:spacing w:line="360" w:lineRule="auto"/>
        <w:ind w:firstLine="1418"/>
        <w:jc w:val="both"/>
        <w:rPr>
          <w:rFonts w:ascii="Times New Roman" w:hAnsi="Times New Roman" w:cs="Times New Roman"/>
          <w:sz w:val="24"/>
          <w:szCs w:val="24"/>
          <w:lang w:eastAsia="pt-BR"/>
        </w:rPr>
      </w:pPr>
    </w:p>
    <w:p w:rsidR="00F245F6" w:rsidRPr="006D41F5" w:rsidRDefault="006D41F5" w:rsidP="0018388C">
      <w:pPr>
        <w:pStyle w:val="SemEspaamento"/>
        <w:spacing w:line="360" w:lineRule="auto"/>
        <w:ind w:left="3969"/>
        <w:jc w:val="both"/>
        <w:rPr>
          <w:rFonts w:ascii="Times New Roman" w:hAnsi="Times New Roman" w:cs="Times New Roman"/>
          <w:sz w:val="24"/>
          <w:szCs w:val="24"/>
        </w:rPr>
      </w:pPr>
      <w:r w:rsidRPr="006D41F5">
        <w:rPr>
          <w:rFonts w:ascii="Times New Roman" w:hAnsi="Times New Roman" w:cs="Times New Roman"/>
          <w:b/>
          <w:sz w:val="24"/>
          <w:szCs w:val="24"/>
        </w:rPr>
        <w:t>AUTORIZA O PODER EXECUTIVO A CONTRATAR OPERAÇÃO DE CRÉDITO JUNTO À CAIXA ECONÔMICA FEDERAL E DÁ OUTRAS PROVIDÊNCIAS.</w:t>
      </w:r>
    </w:p>
    <w:p w:rsidR="006D41F5" w:rsidRPr="006D41F5" w:rsidRDefault="006D41F5" w:rsidP="006D41F5">
      <w:pPr>
        <w:pStyle w:val="SemEspaamento"/>
        <w:spacing w:line="360" w:lineRule="auto"/>
        <w:ind w:firstLine="1418"/>
        <w:jc w:val="both"/>
        <w:rPr>
          <w:rFonts w:ascii="Times New Roman" w:hAnsi="Times New Roman" w:cs="Times New Roman"/>
          <w:b/>
          <w:sz w:val="24"/>
          <w:szCs w:val="24"/>
        </w:rPr>
      </w:pPr>
    </w:p>
    <w:p w:rsidR="006D41F5" w:rsidRPr="006D41F5" w:rsidRDefault="006D41F5" w:rsidP="006D41F5">
      <w:pPr>
        <w:pStyle w:val="SemEspaamento"/>
        <w:spacing w:line="360" w:lineRule="auto"/>
        <w:ind w:firstLine="1418"/>
        <w:jc w:val="both"/>
        <w:rPr>
          <w:rFonts w:ascii="Times New Roman" w:hAnsi="Times New Roman" w:cs="Times New Roman"/>
          <w:sz w:val="24"/>
          <w:szCs w:val="24"/>
          <w:shd w:val="clear" w:color="auto" w:fill="FFFFFF"/>
        </w:rPr>
      </w:pPr>
      <w:r w:rsidRPr="006D41F5">
        <w:rPr>
          <w:rFonts w:ascii="Times New Roman" w:hAnsi="Times New Roman" w:cs="Times New Roman"/>
          <w:b/>
          <w:sz w:val="24"/>
          <w:szCs w:val="24"/>
          <w:shd w:val="clear" w:color="auto" w:fill="FFFFFF"/>
        </w:rPr>
        <w:t>Art. 1</w:t>
      </w:r>
      <w:r w:rsidR="0018388C">
        <w:rPr>
          <w:rFonts w:ascii="Times New Roman" w:hAnsi="Times New Roman" w:cs="Times New Roman"/>
          <w:b/>
          <w:sz w:val="24"/>
          <w:szCs w:val="24"/>
          <w:shd w:val="clear" w:color="auto" w:fill="FFFFFF"/>
        </w:rPr>
        <w:t>º.</w:t>
      </w:r>
      <w:r w:rsidRPr="006D41F5">
        <w:rPr>
          <w:rFonts w:ascii="Times New Roman" w:hAnsi="Times New Roman" w:cs="Times New Roman"/>
          <w:b/>
          <w:sz w:val="24"/>
          <w:szCs w:val="24"/>
          <w:shd w:val="clear" w:color="auto" w:fill="FFFFFF"/>
        </w:rPr>
        <w:t xml:space="preserve"> </w:t>
      </w:r>
      <w:r w:rsidRPr="006D41F5">
        <w:rPr>
          <w:rFonts w:ascii="Times New Roman" w:hAnsi="Times New Roman" w:cs="Times New Roman"/>
          <w:sz w:val="24"/>
          <w:szCs w:val="24"/>
          <w:shd w:val="clear" w:color="auto" w:fill="FFFFFF"/>
        </w:rPr>
        <w:t xml:space="preserve">Fica o Poder Executivo autorizado a contratar operação de crédito junto à Caixa Econômica Federal, no </w:t>
      </w:r>
      <w:r w:rsidR="00096645">
        <w:rPr>
          <w:rFonts w:ascii="Times New Roman" w:hAnsi="Times New Roman" w:cs="Times New Roman"/>
          <w:sz w:val="24"/>
          <w:szCs w:val="24"/>
          <w:shd w:val="clear" w:color="auto" w:fill="FFFFFF"/>
        </w:rPr>
        <w:t>Programa de Mobilidade Urbana – Avança Cidades, do Ministério das Cidades, até o valor de R$ 14.998.755,89</w:t>
      </w:r>
      <w:r w:rsidRPr="006D41F5">
        <w:rPr>
          <w:rFonts w:ascii="Times New Roman" w:hAnsi="Times New Roman" w:cs="Times New Roman"/>
          <w:sz w:val="24"/>
          <w:szCs w:val="24"/>
          <w:shd w:val="clear" w:color="auto" w:fill="FFFFFF"/>
        </w:rPr>
        <w:t xml:space="preserve"> (</w:t>
      </w:r>
      <w:r w:rsidR="00096645">
        <w:rPr>
          <w:rFonts w:ascii="Times New Roman" w:hAnsi="Times New Roman" w:cs="Times New Roman"/>
          <w:sz w:val="24"/>
          <w:szCs w:val="24"/>
          <w:shd w:val="clear" w:color="auto" w:fill="FFFFFF"/>
        </w:rPr>
        <w:t>quatorze milhões, novecentos e noventa e oito mil, setecentos e cinquenta e cinco reais e oitenta e nove centavos</w:t>
      </w:r>
      <w:r w:rsidRPr="006D41F5">
        <w:rPr>
          <w:rFonts w:ascii="Times New Roman" w:hAnsi="Times New Roman" w:cs="Times New Roman"/>
          <w:sz w:val="24"/>
          <w:szCs w:val="24"/>
          <w:shd w:val="clear" w:color="auto" w:fill="FFFFFF"/>
        </w:rPr>
        <w:t>).</w:t>
      </w:r>
    </w:p>
    <w:p w:rsidR="006D41F5" w:rsidRPr="006D41F5" w:rsidRDefault="006D41F5" w:rsidP="006D41F5">
      <w:pPr>
        <w:pStyle w:val="SemEspaamento"/>
        <w:spacing w:line="360" w:lineRule="auto"/>
        <w:ind w:firstLine="1418"/>
        <w:jc w:val="both"/>
        <w:rPr>
          <w:rFonts w:ascii="Times New Roman" w:hAnsi="Times New Roman" w:cs="Times New Roman"/>
          <w:sz w:val="24"/>
          <w:szCs w:val="24"/>
          <w:shd w:val="clear" w:color="auto" w:fill="FFFFFF"/>
        </w:rPr>
      </w:pPr>
      <w:r w:rsidRPr="0018388C">
        <w:rPr>
          <w:rFonts w:ascii="Times New Roman" w:hAnsi="Times New Roman" w:cs="Times New Roman"/>
          <w:b/>
          <w:sz w:val="24"/>
          <w:szCs w:val="24"/>
          <w:shd w:val="clear" w:color="auto" w:fill="FFFFFF"/>
        </w:rPr>
        <w:t>§ 1º</w:t>
      </w:r>
      <w:r w:rsidR="0018388C" w:rsidRPr="0018388C">
        <w:rPr>
          <w:rFonts w:ascii="Times New Roman" w:hAnsi="Times New Roman" w:cs="Times New Roman"/>
          <w:b/>
          <w:sz w:val="24"/>
          <w:szCs w:val="24"/>
          <w:shd w:val="clear" w:color="auto" w:fill="FFFFFF"/>
        </w:rPr>
        <w:t>.</w:t>
      </w:r>
      <w:r w:rsidRPr="006D41F5">
        <w:rPr>
          <w:rFonts w:ascii="Times New Roman" w:hAnsi="Times New Roman" w:cs="Times New Roman"/>
          <w:sz w:val="24"/>
          <w:szCs w:val="24"/>
          <w:shd w:val="clear" w:color="auto" w:fill="FFFFFF"/>
        </w:rPr>
        <w:t xml:space="preserve"> Os recursos provenientes da operação de crédito autorizada por esta Lei, serão aplicados na execução de Despesas de Capital – Investimentos.</w:t>
      </w:r>
    </w:p>
    <w:p w:rsidR="006D41F5" w:rsidRPr="006D41F5" w:rsidRDefault="006D41F5" w:rsidP="006D41F5">
      <w:pPr>
        <w:pStyle w:val="SemEspaamento"/>
        <w:spacing w:line="360" w:lineRule="auto"/>
        <w:ind w:firstLine="1418"/>
        <w:jc w:val="both"/>
        <w:rPr>
          <w:rFonts w:ascii="Times New Roman" w:hAnsi="Times New Roman" w:cs="Times New Roman"/>
          <w:sz w:val="24"/>
          <w:szCs w:val="24"/>
          <w:shd w:val="clear" w:color="auto" w:fill="FFFFFF"/>
        </w:rPr>
      </w:pPr>
      <w:r w:rsidRPr="0018388C">
        <w:rPr>
          <w:rFonts w:ascii="Times New Roman" w:hAnsi="Times New Roman" w:cs="Times New Roman"/>
          <w:b/>
          <w:sz w:val="24"/>
          <w:szCs w:val="24"/>
          <w:shd w:val="clear" w:color="auto" w:fill="FFFFFF"/>
        </w:rPr>
        <w:t>§ 2º</w:t>
      </w:r>
      <w:r w:rsidR="0018388C" w:rsidRPr="0018388C">
        <w:rPr>
          <w:rFonts w:ascii="Times New Roman" w:hAnsi="Times New Roman" w:cs="Times New Roman"/>
          <w:b/>
          <w:sz w:val="24"/>
          <w:szCs w:val="24"/>
          <w:shd w:val="clear" w:color="auto" w:fill="FFFFFF"/>
        </w:rPr>
        <w:t>.</w:t>
      </w:r>
      <w:r w:rsidRPr="006D41F5">
        <w:rPr>
          <w:rFonts w:ascii="Times New Roman" w:hAnsi="Times New Roman" w:cs="Times New Roman"/>
          <w:sz w:val="24"/>
          <w:szCs w:val="24"/>
          <w:shd w:val="clear" w:color="auto" w:fill="FFFFFF"/>
        </w:rPr>
        <w:t xml:space="preserve"> Os recursos advindos da operação de crédito descrita no caput deste artigo serão obrigatoriamente aplicados na finalidade prevista no §1º deste artigo, vedada a aplicação de tais recursos em despesas correntes, em consonância com o § 1º do art. 35, da Lei Complementar nº. 101, de 04 de maio de 2000.</w:t>
      </w:r>
    </w:p>
    <w:p w:rsidR="006D41F5" w:rsidRPr="006D41F5" w:rsidRDefault="006D41F5" w:rsidP="006D41F5">
      <w:pPr>
        <w:pStyle w:val="SemEspaamento"/>
        <w:spacing w:line="360" w:lineRule="auto"/>
        <w:ind w:firstLine="1418"/>
        <w:jc w:val="both"/>
        <w:rPr>
          <w:rFonts w:ascii="Times New Roman" w:hAnsi="Times New Roman" w:cs="Times New Roman"/>
          <w:sz w:val="24"/>
          <w:szCs w:val="24"/>
          <w:shd w:val="clear" w:color="auto" w:fill="FFFFFF"/>
        </w:rPr>
      </w:pPr>
    </w:p>
    <w:p w:rsidR="006D41F5" w:rsidRDefault="006D41F5" w:rsidP="006D41F5">
      <w:pPr>
        <w:pStyle w:val="SemEspaamento"/>
        <w:spacing w:line="360" w:lineRule="auto"/>
        <w:ind w:firstLine="1418"/>
        <w:jc w:val="both"/>
        <w:rPr>
          <w:rFonts w:ascii="Times New Roman" w:hAnsi="Times New Roman" w:cs="Times New Roman"/>
          <w:sz w:val="24"/>
          <w:szCs w:val="24"/>
          <w:shd w:val="clear" w:color="auto" w:fill="FFFFFF"/>
        </w:rPr>
      </w:pPr>
      <w:r w:rsidRPr="006D41F5">
        <w:rPr>
          <w:rFonts w:ascii="Times New Roman" w:hAnsi="Times New Roman" w:cs="Times New Roman"/>
          <w:b/>
          <w:sz w:val="24"/>
          <w:szCs w:val="24"/>
          <w:shd w:val="clear" w:color="auto" w:fill="FFFFFF"/>
        </w:rPr>
        <w:t>Art. 2º</w:t>
      </w:r>
      <w:r w:rsidR="0018388C">
        <w:rPr>
          <w:rFonts w:ascii="Times New Roman" w:hAnsi="Times New Roman" w:cs="Times New Roman"/>
          <w:b/>
          <w:sz w:val="24"/>
          <w:szCs w:val="24"/>
          <w:shd w:val="clear" w:color="auto" w:fill="FFFFFF"/>
        </w:rPr>
        <w:t>.</w:t>
      </w:r>
      <w:r w:rsidRPr="006D41F5">
        <w:rPr>
          <w:rFonts w:ascii="Times New Roman" w:hAnsi="Times New Roman" w:cs="Times New Roman"/>
          <w:sz w:val="24"/>
          <w:szCs w:val="24"/>
          <w:shd w:val="clear" w:color="auto" w:fill="FFFFFF"/>
        </w:rPr>
        <w:t xml:space="preserve"> A operação de crédito autorizada por esta Lei será contratada observadas as seguintes condições:</w:t>
      </w:r>
    </w:p>
    <w:p w:rsidR="000240DA" w:rsidRDefault="000240DA" w:rsidP="006D41F5">
      <w:pPr>
        <w:pStyle w:val="SemEspaamento"/>
        <w:spacing w:line="360" w:lineRule="auto"/>
        <w:ind w:firstLine="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 valor total do investimento: R$ 14.998.755,89</w:t>
      </w:r>
      <w:r w:rsidRPr="006D41F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quatorze milhões, novecentos e noventa e oito mil, setecentos e cinquenta e cinco reais e oitenta e nove centavos</w:t>
      </w:r>
      <w:r w:rsidR="00140079">
        <w:rPr>
          <w:rFonts w:ascii="Times New Roman" w:hAnsi="Times New Roman" w:cs="Times New Roman"/>
          <w:sz w:val="24"/>
          <w:szCs w:val="24"/>
          <w:shd w:val="clear" w:color="auto" w:fill="FFFFFF"/>
        </w:rPr>
        <w:t>);</w:t>
      </w:r>
    </w:p>
    <w:p w:rsidR="000240DA" w:rsidRDefault="000240DA" w:rsidP="006D41F5">
      <w:pPr>
        <w:pStyle w:val="SemEspaamento"/>
        <w:spacing w:line="360" w:lineRule="auto"/>
        <w:ind w:firstLine="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140079">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 xml:space="preserve"> – valor do financiamento: R$ 14.248.818,09 (quatorze milhões, duzentos e quarenta e oito mil, oitocentos</w:t>
      </w:r>
      <w:r w:rsidR="00140079">
        <w:rPr>
          <w:rFonts w:ascii="Times New Roman" w:hAnsi="Times New Roman" w:cs="Times New Roman"/>
          <w:sz w:val="24"/>
          <w:szCs w:val="24"/>
          <w:shd w:val="clear" w:color="auto" w:fill="FFFFFF"/>
        </w:rPr>
        <w:t xml:space="preserve"> e dezoito mil e nove centavos);</w:t>
      </w:r>
    </w:p>
    <w:p w:rsidR="000240DA" w:rsidRPr="006D41F5" w:rsidRDefault="000240DA" w:rsidP="006D41F5">
      <w:pPr>
        <w:pStyle w:val="SemEspaamento"/>
        <w:spacing w:line="360" w:lineRule="auto"/>
        <w:ind w:firstLine="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140079">
        <w:rPr>
          <w:rFonts w:ascii="Times New Roman" w:hAnsi="Times New Roman" w:cs="Times New Roman"/>
          <w:sz w:val="24"/>
          <w:szCs w:val="24"/>
          <w:shd w:val="clear" w:color="auto" w:fill="FFFFFF"/>
        </w:rPr>
        <w:t>II</w:t>
      </w:r>
      <w:r>
        <w:rPr>
          <w:rFonts w:ascii="Times New Roman" w:hAnsi="Times New Roman" w:cs="Times New Roman"/>
          <w:sz w:val="24"/>
          <w:szCs w:val="24"/>
          <w:shd w:val="clear" w:color="auto" w:fill="FFFFFF"/>
        </w:rPr>
        <w:t xml:space="preserve"> – valor da contrapartida</w:t>
      </w:r>
      <w:r w:rsidR="00690FF9">
        <w:rPr>
          <w:rFonts w:ascii="Times New Roman" w:hAnsi="Times New Roman" w:cs="Times New Roman"/>
          <w:sz w:val="24"/>
          <w:szCs w:val="24"/>
          <w:shd w:val="clear" w:color="auto" w:fill="FFFFFF"/>
        </w:rPr>
        <w:t xml:space="preserve"> (física e financeira)</w:t>
      </w:r>
      <w:r w:rsidR="00140079">
        <w:rPr>
          <w:rFonts w:ascii="Times New Roman" w:hAnsi="Times New Roman" w:cs="Times New Roman"/>
          <w:sz w:val="24"/>
          <w:szCs w:val="24"/>
          <w:shd w:val="clear" w:color="auto" w:fill="FFFFFF"/>
        </w:rPr>
        <w:t>: R$ 749.937,80 (setecentos e quarenta e nove mil, novecentos e trinta e sete reais e oitenta centavos);</w:t>
      </w:r>
    </w:p>
    <w:p w:rsidR="006D41F5" w:rsidRPr="006D41F5" w:rsidRDefault="00140079" w:rsidP="006D41F5">
      <w:pPr>
        <w:pStyle w:val="SemEspaamento"/>
        <w:spacing w:line="360" w:lineRule="auto"/>
        <w:ind w:firstLine="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IV</w:t>
      </w:r>
      <w:r w:rsidR="00877D4C">
        <w:rPr>
          <w:rFonts w:ascii="Times New Roman" w:hAnsi="Times New Roman" w:cs="Times New Roman"/>
          <w:sz w:val="24"/>
          <w:szCs w:val="24"/>
          <w:shd w:val="clear" w:color="auto" w:fill="FFFFFF"/>
        </w:rPr>
        <w:t xml:space="preserve"> – amortização em até 240</w:t>
      </w:r>
      <w:r w:rsidR="006D41F5" w:rsidRPr="006D41F5">
        <w:rPr>
          <w:rFonts w:ascii="Times New Roman" w:hAnsi="Times New Roman" w:cs="Times New Roman"/>
          <w:sz w:val="24"/>
          <w:szCs w:val="24"/>
          <w:shd w:val="clear" w:color="auto" w:fill="FFFFFF"/>
        </w:rPr>
        <w:t xml:space="preserve"> (</w:t>
      </w:r>
      <w:r w:rsidR="00877D4C">
        <w:rPr>
          <w:rFonts w:ascii="Times New Roman" w:hAnsi="Times New Roman" w:cs="Times New Roman"/>
          <w:sz w:val="24"/>
          <w:szCs w:val="24"/>
          <w:shd w:val="clear" w:color="auto" w:fill="FFFFFF"/>
        </w:rPr>
        <w:t>duzentos e quarenta meses)</w:t>
      </w:r>
      <w:r w:rsidR="006D41F5" w:rsidRPr="006D41F5">
        <w:rPr>
          <w:rFonts w:ascii="Times New Roman" w:hAnsi="Times New Roman" w:cs="Times New Roman"/>
          <w:sz w:val="24"/>
          <w:szCs w:val="24"/>
          <w:shd w:val="clear" w:color="auto" w:fill="FFFFFF"/>
        </w:rPr>
        <w:t>, após o período de carência;</w:t>
      </w:r>
    </w:p>
    <w:p w:rsidR="006D41F5" w:rsidRPr="006D41F5" w:rsidRDefault="00140079" w:rsidP="006D41F5">
      <w:pPr>
        <w:pStyle w:val="SemEspaamento"/>
        <w:spacing w:line="360" w:lineRule="auto"/>
        <w:ind w:firstLine="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w:t>
      </w:r>
      <w:r w:rsidR="00877D4C">
        <w:rPr>
          <w:rFonts w:ascii="Times New Roman" w:hAnsi="Times New Roman" w:cs="Times New Roman"/>
          <w:sz w:val="24"/>
          <w:szCs w:val="24"/>
          <w:shd w:val="clear" w:color="auto" w:fill="FFFFFF"/>
        </w:rPr>
        <w:t xml:space="preserve"> – prazo de carência de 48</w:t>
      </w:r>
      <w:r w:rsidR="006D41F5" w:rsidRPr="006D41F5">
        <w:rPr>
          <w:rFonts w:ascii="Times New Roman" w:hAnsi="Times New Roman" w:cs="Times New Roman"/>
          <w:sz w:val="24"/>
          <w:szCs w:val="24"/>
          <w:shd w:val="clear" w:color="auto" w:fill="FFFFFF"/>
        </w:rPr>
        <w:t xml:space="preserve"> (</w:t>
      </w:r>
      <w:r w:rsidR="00877D4C">
        <w:rPr>
          <w:rFonts w:ascii="Times New Roman" w:hAnsi="Times New Roman" w:cs="Times New Roman"/>
          <w:sz w:val="24"/>
          <w:szCs w:val="24"/>
          <w:shd w:val="clear" w:color="auto" w:fill="FFFFFF"/>
        </w:rPr>
        <w:t>quarenta e oito</w:t>
      </w:r>
      <w:r w:rsidR="006D41F5" w:rsidRPr="006D41F5">
        <w:rPr>
          <w:rFonts w:ascii="Times New Roman" w:hAnsi="Times New Roman" w:cs="Times New Roman"/>
          <w:sz w:val="24"/>
          <w:szCs w:val="24"/>
          <w:shd w:val="clear" w:color="auto" w:fill="FFFFFF"/>
        </w:rPr>
        <w:t xml:space="preserve"> meses);</w:t>
      </w:r>
    </w:p>
    <w:p w:rsidR="006D41F5" w:rsidRDefault="00140079" w:rsidP="006D41F5">
      <w:pPr>
        <w:pStyle w:val="SemEspaamento"/>
        <w:spacing w:line="360" w:lineRule="auto"/>
        <w:ind w:firstLine="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w:t>
      </w:r>
      <w:r w:rsidR="006D41F5" w:rsidRPr="006D41F5">
        <w:rPr>
          <w:rFonts w:ascii="Times New Roman" w:hAnsi="Times New Roman" w:cs="Times New Roman"/>
          <w:sz w:val="24"/>
          <w:szCs w:val="24"/>
          <w:shd w:val="clear" w:color="auto" w:fill="FFFFFF"/>
        </w:rPr>
        <w:t>I – encargos estabe</w:t>
      </w:r>
      <w:r w:rsidR="00877D4C">
        <w:rPr>
          <w:rFonts w:ascii="Times New Roman" w:hAnsi="Times New Roman" w:cs="Times New Roman"/>
          <w:sz w:val="24"/>
          <w:szCs w:val="24"/>
          <w:shd w:val="clear" w:color="auto" w:fill="FFFFFF"/>
        </w:rPr>
        <w:t>lecidos pelo agente financeiro</w:t>
      </w:r>
      <w:r w:rsidR="006D41F5" w:rsidRPr="006D41F5">
        <w:rPr>
          <w:rFonts w:ascii="Times New Roman" w:hAnsi="Times New Roman" w:cs="Times New Roman"/>
          <w:sz w:val="24"/>
          <w:szCs w:val="24"/>
          <w:shd w:val="clear" w:color="auto" w:fill="FFFFFF"/>
        </w:rPr>
        <w:t xml:space="preserve"> de até </w:t>
      </w:r>
      <w:r w:rsidR="00877D4C">
        <w:rPr>
          <w:rFonts w:ascii="Times New Roman" w:hAnsi="Times New Roman" w:cs="Times New Roman"/>
          <w:sz w:val="24"/>
          <w:szCs w:val="24"/>
          <w:shd w:val="clear" w:color="auto" w:fill="FFFFFF"/>
        </w:rPr>
        <w:t>6</w:t>
      </w:r>
      <w:r w:rsidR="006D41F5" w:rsidRPr="006D41F5">
        <w:rPr>
          <w:rFonts w:ascii="Times New Roman" w:hAnsi="Times New Roman" w:cs="Times New Roman"/>
          <w:sz w:val="24"/>
          <w:szCs w:val="24"/>
          <w:shd w:val="clear" w:color="auto" w:fill="FFFFFF"/>
        </w:rPr>
        <w:t>% a.a.</w:t>
      </w:r>
      <w:r w:rsidR="00877D4C">
        <w:rPr>
          <w:rFonts w:ascii="Times New Roman" w:hAnsi="Times New Roman" w:cs="Times New Roman"/>
          <w:sz w:val="24"/>
          <w:szCs w:val="24"/>
          <w:shd w:val="clear" w:color="auto" w:fill="FFFFFF"/>
        </w:rPr>
        <w:t>;</w:t>
      </w:r>
    </w:p>
    <w:p w:rsidR="00877D4C" w:rsidRDefault="00877D4C" w:rsidP="006D41F5">
      <w:pPr>
        <w:pStyle w:val="SemEspaamento"/>
        <w:spacing w:line="360" w:lineRule="auto"/>
        <w:ind w:firstLine="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V</w:t>
      </w:r>
      <w:r w:rsidR="00140079">
        <w:rPr>
          <w:rFonts w:ascii="Times New Roman" w:hAnsi="Times New Roman" w:cs="Times New Roman"/>
          <w:sz w:val="24"/>
          <w:szCs w:val="24"/>
          <w:shd w:val="clear" w:color="auto" w:fill="FFFFFF"/>
        </w:rPr>
        <w:t>II</w:t>
      </w:r>
      <w:r>
        <w:rPr>
          <w:rFonts w:ascii="Times New Roman" w:hAnsi="Times New Roman" w:cs="Times New Roman"/>
          <w:sz w:val="24"/>
          <w:szCs w:val="24"/>
          <w:shd w:val="clear" w:color="auto" w:fill="FFFFFF"/>
        </w:rPr>
        <w:t xml:space="preserve"> – taxa diferencial de juros: até 2%;</w:t>
      </w:r>
    </w:p>
    <w:p w:rsidR="00877D4C" w:rsidRDefault="00877D4C" w:rsidP="006D41F5">
      <w:pPr>
        <w:pStyle w:val="SemEspaamento"/>
        <w:spacing w:line="360" w:lineRule="auto"/>
        <w:ind w:firstLine="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w:t>
      </w:r>
      <w:r w:rsidR="00140079">
        <w:rPr>
          <w:rFonts w:ascii="Times New Roman" w:hAnsi="Times New Roman" w:cs="Times New Roman"/>
          <w:sz w:val="24"/>
          <w:szCs w:val="24"/>
          <w:shd w:val="clear" w:color="auto" w:fill="FFFFFF"/>
        </w:rPr>
        <w:t>III</w:t>
      </w:r>
      <w:r>
        <w:rPr>
          <w:rFonts w:ascii="Times New Roman" w:hAnsi="Times New Roman" w:cs="Times New Roman"/>
          <w:sz w:val="24"/>
          <w:szCs w:val="24"/>
          <w:shd w:val="clear" w:color="auto" w:fill="FFFFFF"/>
        </w:rPr>
        <w:t xml:space="preserve"> – Taxa de risco de crédito: até 1%;</w:t>
      </w:r>
    </w:p>
    <w:p w:rsidR="00877D4C" w:rsidRPr="006D41F5" w:rsidRDefault="00877D4C" w:rsidP="006D41F5">
      <w:pPr>
        <w:pStyle w:val="SemEspaamento"/>
        <w:spacing w:line="360" w:lineRule="auto"/>
        <w:ind w:firstLine="1418"/>
        <w:jc w:val="both"/>
        <w:rPr>
          <w:rFonts w:ascii="Times New Roman" w:hAnsi="Times New Roman" w:cs="Times New Roman"/>
          <w:sz w:val="24"/>
          <w:szCs w:val="24"/>
          <w:shd w:val="clear" w:color="auto" w:fill="FFFFFF"/>
        </w:rPr>
      </w:pPr>
    </w:p>
    <w:p w:rsidR="006D41F5" w:rsidRPr="006D41F5" w:rsidRDefault="006D41F5" w:rsidP="006D41F5">
      <w:pPr>
        <w:pStyle w:val="SemEspaamento"/>
        <w:spacing w:line="360" w:lineRule="auto"/>
        <w:ind w:firstLine="1418"/>
        <w:jc w:val="both"/>
        <w:rPr>
          <w:rFonts w:ascii="Times New Roman" w:hAnsi="Times New Roman" w:cs="Times New Roman"/>
          <w:sz w:val="24"/>
          <w:szCs w:val="24"/>
          <w:shd w:val="clear" w:color="auto" w:fill="FFFFFF"/>
        </w:rPr>
      </w:pPr>
      <w:r w:rsidRPr="006D41F5">
        <w:rPr>
          <w:rFonts w:ascii="Times New Roman" w:hAnsi="Times New Roman" w:cs="Times New Roman"/>
          <w:b/>
          <w:sz w:val="24"/>
          <w:szCs w:val="24"/>
          <w:shd w:val="clear" w:color="auto" w:fill="FFFFFF"/>
        </w:rPr>
        <w:t>Art. 3º</w:t>
      </w:r>
      <w:r w:rsidR="0018388C">
        <w:rPr>
          <w:rFonts w:ascii="Times New Roman" w:hAnsi="Times New Roman" w:cs="Times New Roman"/>
          <w:b/>
          <w:sz w:val="24"/>
          <w:szCs w:val="24"/>
          <w:shd w:val="clear" w:color="auto" w:fill="FFFFFF"/>
        </w:rPr>
        <w:t>.</w:t>
      </w:r>
      <w:r w:rsidRPr="006D41F5">
        <w:rPr>
          <w:rFonts w:ascii="Times New Roman" w:hAnsi="Times New Roman" w:cs="Times New Roman"/>
          <w:sz w:val="24"/>
          <w:szCs w:val="24"/>
          <w:shd w:val="clear" w:color="auto" w:fill="FFFFFF"/>
        </w:rPr>
        <w:t xml:space="preserve"> Para o pagamento do principal, juros, tarifas bancárias e outros encargos da operação de crédito, fica o Poder Executivo autorizado a vincular em garantia da operação de crédito, em caráter irrevogável e irretratável, as quotas partes de receitas advindas do Fundo de Participação dos Municípios – FPM e ou do </w:t>
      </w:r>
      <w:r w:rsidR="003658E1" w:rsidRPr="003658E1">
        <w:rPr>
          <w:rFonts w:ascii="Times New Roman" w:hAnsi="Times New Roman" w:cs="Times New Roman"/>
          <w:iCs/>
          <w:color w:val="222222"/>
          <w:sz w:val="24"/>
          <w:szCs w:val="24"/>
          <w:shd w:val="clear" w:color="auto" w:fill="FFFFFF"/>
        </w:rPr>
        <w:t xml:space="preserve">Imposto Sobre Circulação </w:t>
      </w:r>
      <w:r w:rsidR="003658E1">
        <w:rPr>
          <w:rFonts w:ascii="Times New Roman" w:hAnsi="Times New Roman" w:cs="Times New Roman"/>
          <w:iCs/>
          <w:color w:val="222222"/>
          <w:sz w:val="24"/>
          <w:szCs w:val="24"/>
          <w:shd w:val="clear" w:color="auto" w:fill="FFFFFF"/>
        </w:rPr>
        <w:t>d</w:t>
      </w:r>
      <w:r w:rsidR="003658E1" w:rsidRPr="003658E1">
        <w:rPr>
          <w:rFonts w:ascii="Times New Roman" w:hAnsi="Times New Roman" w:cs="Times New Roman"/>
          <w:iCs/>
          <w:color w:val="222222"/>
          <w:sz w:val="24"/>
          <w:szCs w:val="24"/>
          <w:shd w:val="clear" w:color="auto" w:fill="FFFFFF"/>
        </w:rPr>
        <w:t>e Mercadorias</w:t>
      </w:r>
      <w:r w:rsidR="003658E1" w:rsidRPr="003658E1">
        <w:rPr>
          <w:rFonts w:ascii="Times New Roman" w:hAnsi="Times New Roman" w:cs="Times New Roman"/>
          <w:color w:val="222222"/>
          <w:sz w:val="24"/>
          <w:szCs w:val="24"/>
          <w:shd w:val="clear" w:color="auto" w:fill="FFFFFF"/>
        </w:rPr>
        <w:t> </w:t>
      </w:r>
      <w:r w:rsidR="003658E1">
        <w:rPr>
          <w:rFonts w:ascii="Times New Roman" w:hAnsi="Times New Roman" w:cs="Times New Roman"/>
          <w:color w:val="222222"/>
          <w:sz w:val="24"/>
          <w:szCs w:val="24"/>
          <w:shd w:val="clear" w:color="auto" w:fill="FFFFFF"/>
        </w:rPr>
        <w:t>e</w:t>
      </w:r>
      <w:r w:rsidR="003658E1" w:rsidRPr="003658E1">
        <w:rPr>
          <w:rFonts w:ascii="Times New Roman" w:hAnsi="Times New Roman" w:cs="Times New Roman"/>
          <w:color w:val="222222"/>
          <w:sz w:val="24"/>
          <w:szCs w:val="24"/>
          <w:shd w:val="clear" w:color="auto" w:fill="FFFFFF"/>
        </w:rPr>
        <w:t> </w:t>
      </w:r>
      <w:r w:rsidR="003658E1" w:rsidRPr="003658E1">
        <w:rPr>
          <w:rFonts w:ascii="Times New Roman" w:hAnsi="Times New Roman" w:cs="Times New Roman"/>
          <w:iCs/>
          <w:color w:val="222222"/>
          <w:sz w:val="24"/>
          <w:szCs w:val="24"/>
          <w:shd w:val="clear" w:color="auto" w:fill="FFFFFF"/>
        </w:rPr>
        <w:t>Serviços</w:t>
      </w:r>
      <w:r w:rsidRPr="006D41F5">
        <w:rPr>
          <w:rFonts w:ascii="Times New Roman" w:hAnsi="Times New Roman" w:cs="Times New Roman"/>
          <w:sz w:val="24"/>
          <w:szCs w:val="24"/>
          <w:shd w:val="clear" w:color="auto" w:fill="FFFFFF"/>
        </w:rPr>
        <w:t xml:space="preserve"> – ICMS, até o limite do valor da operação.</w:t>
      </w:r>
    </w:p>
    <w:p w:rsidR="006D41F5" w:rsidRPr="006D41F5" w:rsidRDefault="006D41F5" w:rsidP="006D41F5">
      <w:pPr>
        <w:pStyle w:val="SemEspaamento"/>
        <w:spacing w:line="360" w:lineRule="auto"/>
        <w:ind w:firstLine="1418"/>
        <w:jc w:val="both"/>
        <w:rPr>
          <w:rFonts w:ascii="Times New Roman" w:hAnsi="Times New Roman" w:cs="Times New Roman"/>
          <w:sz w:val="24"/>
          <w:szCs w:val="24"/>
        </w:rPr>
      </w:pPr>
    </w:p>
    <w:p w:rsidR="006D41F5" w:rsidRPr="006D41F5" w:rsidRDefault="006D41F5" w:rsidP="006D41F5">
      <w:pPr>
        <w:pStyle w:val="SemEspaamento"/>
        <w:spacing w:line="360" w:lineRule="auto"/>
        <w:ind w:firstLine="1418"/>
        <w:jc w:val="both"/>
        <w:rPr>
          <w:rFonts w:ascii="Times New Roman" w:hAnsi="Times New Roman" w:cs="Times New Roman"/>
          <w:sz w:val="24"/>
          <w:szCs w:val="24"/>
          <w:shd w:val="clear" w:color="auto" w:fill="FFFFFF"/>
        </w:rPr>
      </w:pPr>
      <w:r w:rsidRPr="0018388C">
        <w:rPr>
          <w:rFonts w:ascii="Times New Roman" w:hAnsi="Times New Roman" w:cs="Times New Roman"/>
          <w:b/>
          <w:sz w:val="24"/>
          <w:szCs w:val="24"/>
          <w:shd w:val="clear" w:color="auto" w:fill="FFFFFF"/>
        </w:rPr>
        <w:t>Art. 4º</w:t>
      </w:r>
      <w:r w:rsidR="0018388C" w:rsidRPr="0018388C">
        <w:rPr>
          <w:rFonts w:ascii="Times New Roman" w:hAnsi="Times New Roman" w:cs="Times New Roman"/>
          <w:b/>
          <w:sz w:val="24"/>
          <w:szCs w:val="24"/>
          <w:shd w:val="clear" w:color="auto" w:fill="FFFFFF"/>
        </w:rPr>
        <w:t>.</w:t>
      </w:r>
      <w:r w:rsidR="0018388C">
        <w:rPr>
          <w:rFonts w:ascii="Times New Roman" w:hAnsi="Times New Roman" w:cs="Times New Roman"/>
          <w:sz w:val="24"/>
          <w:szCs w:val="24"/>
          <w:shd w:val="clear" w:color="auto" w:fill="FFFFFF"/>
        </w:rPr>
        <w:t xml:space="preserve"> </w:t>
      </w:r>
      <w:r w:rsidRPr="006D41F5">
        <w:rPr>
          <w:rFonts w:ascii="Times New Roman" w:hAnsi="Times New Roman" w:cs="Times New Roman"/>
          <w:sz w:val="24"/>
          <w:szCs w:val="24"/>
          <w:shd w:val="clear" w:color="auto" w:fill="FFFFFF"/>
        </w:rPr>
        <w:t>Os recursos provenientes da operação de crédito a que se refere esta Lei deverão ser consignados como receita no orçamento ou em créditos adicionais, nos termos do inciso II, do § 1º, do art. 32, da Lei Complementar nº. 101, de 04 de maio de 2000.</w:t>
      </w:r>
    </w:p>
    <w:p w:rsidR="006D41F5" w:rsidRPr="006D41F5" w:rsidRDefault="006D41F5" w:rsidP="006D41F5">
      <w:pPr>
        <w:pStyle w:val="SemEspaamento"/>
        <w:spacing w:line="360" w:lineRule="auto"/>
        <w:ind w:firstLine="1418"/>
        <w:jc w:val="both"/>
        <w:rPr>
          <w:rFonts w:ascii="Times New Roman" w:hAnsi="Times New Roman" w:cs="Times New Roman"/>
          <w:sz w:val="24"/>
          <w:szCs w:val="24"/>
          <w:shd w:val="clear" w:color="auto" w:fill="FFFFFF"/>
        </w:rPr>
      </w:pPr>
    </w:p>
    <w:p w:rsidR="006D41F5" w:rsidRPr="006D41F5" w:rsidRDefault="006D41F5" w:rsidP="006D41F5">
      <w:pPr>
        <w:pStyle w:val="SemEspaamento"/>
        <w:spacing w:line="360" w:lineRule="auto"/>
        <w:ind w:firstLine="1418"/>
        <w:jc w:val="both"/>
        <w:rPr>
          <w:rFonts w:ascii="Times New Roman" w:hAnsi="Times New Roman" w:cs="Times New Roman"/>
          <w:sz w:val="24"/>
          <w:szCs w:val="24"/>
          <w:shd w:val="clear" w:color="auto" w:fill="FFFFFF"/>
        </w:rPr>
      </w:pPr>
      <w:r w:rsidRPr="006D41F5">
        <w:rPr>
          <w:rFonts w:ascii="Times New Roman" w:hAnsi="Times New Roman" w:cs="Times New Roman"/>
          <w:b/>
          <w:sz w:val="24"/>
          <w:szCs w:val="24"/>
          <w:shd w:val="clear" w:color="auto" w:fill="FFFFFF"/>
        </w:rPr>
        <w:t>Art. 5º</w:t>
      </w:r>
      <w:r w:rsidR="00194DFD">
        <w:rPr>
          <w:rFonts w:ascii="Times New Roman" w:hAnsi="Times New Roman" w:cs="Times New Roman"/>
          <w:b/>
          <w:sz w:val="24"/>
          <w:szCs w:val="24"/>
          <w:shd w:val="clear" w:color="auto" w:fill="FFFFFF"/>
        </w:rPr>
        <w:t>.</w:t>
      </w:r>
      <w:r w:rsidRPr="006D41F5">
        <w:rPr>
          <w:rFonts w:ascii="Times New Roman" w:hAnsi="Times New Roman" w:cs="Times New Roman"/>
          <w:sz w:val="24"/>
          <w:szCs w:val="24"/>
          <w:shd w:val="clear" w:color="auto" w:fill="FFFFFF"/>
        </w:rPr>
        <w:t xml:space="preserve"> Os orçamentos ou os créditos adicionais deverão consignar as dotações necessárias às amortizações e aos pagamentos dos encargos anuais, relativos à operação de crédito descrita no caput do artigo 1º desta Lei.</w:t>
      </w:r>
    </w:p>
    <w:p w:rsidR="006D41F5" w:rsidRPr="006D41F5" w:rsidRDefault="006D41F5" w:rsidP="006D41F5">
      <w:pPr>
        <w:pStyle w:val="SemEspaamento"/>
        <w:spacing w:line="360" w:lineRule="auto"/>
        <w:ind w:firstLine="1418"/>
        <w:jc w:val="both"/>
        <w:rPr>
          <w:rFonts w:ascii="Times New Roman" w:hAnsi="Times New Roman" w:cs="Times New Roman"/>
          <w:sz w:val="24"/>
          <w:szCs w:val="24"/>
          <w:shd w:val="clear" w:color="auto" w:fill="FFFFFF"/>
        </w:rPr>
      </w:pPr>
    </w:p>
    <w:p w:rsidR="006D41F5" w:rsidRPr="006D41F5" w:rsidRDefault="006D41F5" w:rsidP="006D41F5">
      <w:pPr>
        <w:pStyle w:val="SemEspaamento"/>
        <w:spacing w:line="360" w:lineRule="auto"/>
        <w:ind w:firstLine="1418"/>
        <w:jc w:val="both"/>
        <w:rPr>
          <w:rFonts w:ascii="Times New Roman" w:hAnsi="Times New Roman" w:cs="Times New Roman"/>
          <w:sz w:val="24"/>
          <w:szCs w:val="24"/>
          <w:shd w:val="clear" w:color="auto" w:fill="FFFFFF"/>
        </w:rPr>
      </w:pPr>
      <w:r w:rsidRPr="006D41F5">
        <w:rPr>
          <w:rFonts w:ascii="Times New Roman" w:hAnsi="Times New Roman" w:cs="Times New Roman"/>
          <w:b/>
          <w:sz w:val="24"/>
          <w:szCs w:val="24"/>
          <w:shd w:val="clear" w:color="auto" w:fill="FFFFFF"/>
        </w:rPr>
        <w:t>Art. 6º</w:t>
      </w:r>
      <w:r w:rsidR="00194DFD">
        <w:rPr>
          <w:rFonts w:ascii="Times New Roman" w:hAnsi="Times New Roman" w:cs="Times New Roman"/>
          <w:b/>
          <w:sz w:val="24"/>
          <w:szCs w:val="24"/>
          <w:shd w:val="clear" w:color="auto" w:fill="FFFFFF"/>
        </w:rPr>
        <w:t>.</w:t>
      </w:r>
      <w:r w:rsidRPr="006D41F5">
        <w:rPr>
          <w:rFonts w:ascii="Times New Roman" w:hAnsi="Times New Roman" w:cs="Times New Roman"/>
          <w:sz w:val="24"/>
          <w:szCs w:val="24"/>
          <w:shd w:val="clear" w:color="auto" w:fill="FFFFFF"/>
        </w:rPr>
        <w:t xml:space="preserve"> Fica o Chefe do Poder Executivo autorizado a abrir créditos adicionais destinados a fazer face aos pagamentos das obrigações decorrentes da operação de crédito autorizada por esta Lei.</w:t>
      </w:r>
    </w:p>
    <w:p w:rsidR="006D41F5" w:rsidRPr="006D41F5" w:rsidRDefault="006D41F5" w:rsidP="006D41F5">
      <w:pPr>
        <w:pStyle w:val="SemEspaamento"/>
        <w:spacing w:line="360" w:lineRule="auto"/>
        <w:ind w:firstLine="1418"/>
        <w:jc w:val="both"/>
        <w:rPr>
          <w:rFonts w:ascii="Times New Roman" w:hAnsi="Times New Roman" w:cs="Times New Roman"/>
          <w:sz w:val="24"/>
          <w:szCs w:val="24"/>
          <w:shd w:val="clear" w:color="auto" w:fill="FFFFFF"/>
        </w:rPr>
      </w:pPr>
    </w:p>
    <w:p w:rsidR="00D73262" w:rsidRPr="006D41F5" w:rsidRDefault="006D41F5" w:rsidP="006D41F5">
      <w:pPr>
        <w:pStyle w:val="SemEspaamento"/>
        <w:spacing w:line="360" w:lineRule="auto"/>
        <w:ind w:firstLine="1418"/>
        <w:jc w:val="both"/>
        <w:rPr>
          <w:rFonts w:ascii="Times New Roman" w:hAnsi="Times New Roman" w:cs="Times New Roman"/>
          <w:sz w:val="24"/>
          <w:szCs w:val="24"/>
          <w:lang w:eastAsia="pt-BR"/>
        </w:rPr>
      </w:pPr>
      <w:r w:rsidRPr="006D41F5">
        <w:rPr>
          <w:rFonts w:ascii="Times New Roman" w:hAnsi="Times New Roman" w:cs="Times New Roman"/>
          <w:b/>
          <w:sz w:val="24"/>
          <w:szCs w:val="24"/>
          <w:shd w:val="clear" w:color="auto" w:fill="FFFFFF"/>
        </w:rPr>
        <w:t>Art. 7º</w:t>
      </w:r>
      <w:r w:rsidR="00194DFD">
        <w:rPr>
          <w:rFonts w:ascii="Times New Roman" w:hAnsi="Times New Roman" w:cs="Times New Roman"/>
          <w:b/>
          <w:sz w:val="24"/>
          <w:szCs w:val="24"/>
          <w:shd w:val="clear" w:color="auto" w:fill="FFFFFF"/>
        </w:rPr>
        <w:t>.</w:t>
      </w:r>
      <w:r w:rsidRPr="006D41F5">
        <w:rPr>
          <w:rFonts w:ascii="Times New Roman" w:hAnsi="Times New Roman" w:cs="Times New Roman"/>
          <w:sz w:val="24"/>
          <w:szCs w:val="24"/>
          <w:shd w:val="clear" w:color="auto" w:fill="FFFFFF"/>
        </w:rPr>
        <w:t xml:space="preserve"> Esta Lei entra em vigor na data de sua publicação.</w:t>
      </w:r>
    </w:p>
    <w:p w:rsidR="006D41F5" w:rsidRPr="006D41F5" w:rsidRDefault="006D41F5" w:rsidP="006D41F5">
      <w:pPr>
        <w:pStyle w:val="SemEspaamento"/>
        <w:spacing w:line="360" w:lineRule="auto"/>
        <w:ind w:firstLine="1418"/>
        <w:jc w:val="both"/>
        <w:rPr>
          <w:rFonts w:ascii="Times New Roman" w:hAnsi="Times New Roman" w:cs="Times New Roman"/>
          <w:sz w:val="24"/>
          <w:szCs w:val="24"/>
          <w:lang w:eastAsia="pt-BR"/>
        </w:rPr>
      </w:pPr>
    </w:p>
    <w:p w:rsidR="00C141F1" w:rsidRPr="006D41F5" w:rsidRDefault="002E0EE7" w:rsidP="006D41F5">
      <w:pPr>
        <w:pStyle w:val="SemEspaamento"/>
        <w:spacing w:line="360" w:lineRule="auto"/>
        <w:ind w:firstLine="1418"/>
        <w:jc w:val="both"/>
        <w:rPr>
          <w:rFonts w:ascii="Times New Roman" w:hAnsi="Times New Roman" w:cs="Times New Roman"/>
          <w:sz w:val="24"/>
          <w:szCs w:val="24"/>
          <w:lang w:eastAsia="pt-BR"/>
        </w:rPr>
      </w:pPr>
      <w:r w:rsidRPr="006D41F5">
        <w:rPr>
          <w:rFonts w:ascii="Times New Roman" w:hAnsi="Times New Roman" w:cs="Times New Roman"/>
          <w:sz w:val="24"/>
          <w:szCs w:val="24"/>
          <w:lang w:eastAsia="pt-BR"/>
        </w:rPr>
        <w:t xml:space="preserve">Prefeitura Municipal de </w:t>
      </w:r>
      <w:r w:rsidR="00717E31" w:rsidRPr="006D41F5">
        <w:rPr>
          <w:rFonts w:ascii="Times New Roman" w:hAnsi="Times New Roman" w:cs="Times New Roman"/>
          <w:sz w:val="24"/>
          <w:szCs w:val="24"/>
          <w:lang w:eastAsia="pt-BR"/>
        </w:rPr>
        <w:t>Campos Novos</w:t>
      </w:r>
      <w:r w:rsidR="00D26143" w:rsidRPr="006D41F5">
        <w:rPr>
          <w:rFonts w:ascii="Times New Roman" w:hAnsi="Times New Roman" w:cs="Times New Roman"/>
          <w:sz w:val="24"/>
          <w:szCs w:val="24"/>
          <w:lang w:eastAsia="pt-BR"/>
        </w:rPr>
        <w:t xml:space="preserve">, </w:t>
      </w:r>
      <w:r w:rsidR="005629F2">
        <w:rPr>
          <w:rFonts w:ascii="Times New Roman" w:hAnsi="Times New Roman" w:cs="Times New Roman"/>
          <w:sz w:val="24"/>
          <w:szCs w:val="24"/>
          <w:lang w:eastAsia="pt-BR"/>
        </w:rPr>
        <w:t>14</w:t>
      </w:r>
      <w:r w:rsidR="003438F2" w:rsidRPr="006D41F5">
        <w:rPr>
          <w:rFonts w:ascii="Times New Roman" w:hAnsi="Times New Roman" w:cs="Times New Roman"/>
          <w:sz w:val="24"/>
          <w:szCs w:val="24"/>
          <w:lang w:eastAsia="pt-BR"/>
        </w:rPr>
        <w:t xml:space="preserve"> de </w:t>
      </w:r>
      <w:r w:rsidR="003501D4" w:rsidRPr="006D41F5">
        <w:rPr>
          <w:rFonts w:ascii="Times New Roman" w:hAnsi="Times New Roman" w:cs="Times New Roman"/>
          <w:sz w:val="24"/>
          <w:szCs w:val="24"/>
          <w:lang w:eastAsia="pt-BR"/>
        </w:rPr>
        <w:t>novembro</w:t>
      </w:r>
      <w:r w:rsidR="00D26143" w:rsidRPr="006D41F5">
        <w:rPr>
          <w:rFonts w:ascii="Times New Roman" w:hAnsi="Times New Roman" w:cs="Times New Roman"/>
          <w:sz w:val="24"/>
          <w:szCs w:val="24"/>
          <w:lang w:eastAsia="pt-BR"/>
        </w:rPr>
        <w:t xml:space="preserve"> de 2017.</w:t>
      </w:r>
    </w:p>
    <w:p w:rsidR="006A1BBB" w:rsidRPr="006D41F5" w:rsidRDefault="006A1BBB" w:rsidP="006D41F5">
      <w:pPr>
        <w:pStyle w:val="SemEspaamento"/>
        <w:spacing w:line="360" w:lineRule="auto"/>
        <w:ind w:firstLine="1418"/>
        <w:jc w:val="both"/>
        <w:rPr>
          <w:rFonts w:ascii="Times New Roman" w:hAnsi="Times New Roman" w:cs="Times New Roman"/>
          <w:b/>
          <w:sz w:val="24"/>
          <w:szCs w:val="24"/>
        </w:rPr>
      </w:pPr>
    </w:p>
    <w:p w:rsidR="00C35F43" w:rsidRPr="00F8213B" w:rsidRDefault="00C35F43" w:rsidP="00F8213B">
      <w:pPr>
        <w:spacing w:after="0" w:line="360" w:lineRule="auto"/>
        <w:ind w:firstLine="1418"/>
        <w:jc w:val="both"/>
        <w:rPr>
          <w:rFonts w:ascii="Times New Roman" w:hAnsi="Times New Roman" w:cs="Times New Roman"/>
          <w:b/>
          <w:sz w:val="24"/>
          <w:szCs w:val="24"/>
        </w:rPr>
      </w:pPr>
    </w:p>
    <w:p w:rsidR="001C6A53" w:rsidRPr="00F8213B" w:rsidRDefault="001C6A53" w:rsidP="00F8213B">
      <w:pPr>
        <w:spacing w:after="0" w:line="360" w:lineRule="auto"/>
        <w:jc w:val="both"/>
        <w:rPr>
          <w:rFonts w:ascii="Times New Roman" w:hAnsi="Times New Roman" w:cs="Times New Roman"/>
          <w:b/>
          <w:sz w:val="24"/>
          <w:szCs w:val="24"/>
        </w:rPr>
      </w:pPr>
    </w:p>
    <w:p w:rsidR="001C6A53" w:rsidRPr="00F8213B" w:rsidRDefault="00D73262" w:rsidP="00F8213B">
      <w:pPr>
        <w:pStyle w:val="Ttulo1"/>
        <w:spacing w:before="0" w:beforeAutospacing="0" w:after="0" w:afterAutospacing="0" w:line="360" w:lineRule="auto"/>
        <w:jc w:val="center"/>
        <w:rPr>
          <w:sz w:val="24"/>
          <w:szCs w:val="24"/>
        </w:rPr>
      </w:pPr>
      <w:r w:rsidRPr="00F8213B">
        <w:rPr>
          <w:sz w:val="24"/>
          <w:szCs w:val="24"/>
        </w:rPr>
        <w:t>SÍLVIO ALEXANDRE ZANCANARO</w:t>
      </w:r>
    </w:p>
    <w:p w:rsidR="001C6A53" w:rsidRDefault="001C6A53" w:rsidP="00F8213B">
      <w:pPr>
        <w:spacing w:after="0" w:line="360" w:lineRule="auto"/>
        <w:jc w:val="center"/>
        <w:rPr>
          <w:rFonts w:ascii="Times New Roman" w:hAnsi="Times New Roman" w:cs="Times New Roman"/>
          <w:b/>
          <w:sz w:val="24"/>
          <w:szCs w:val="24"/>
        </w:rPr>
      </w:pPr>
      <w:r w:rsidRPr="00F8213B">
        <w:rPr>
          <w:rFonts w:ascii="Times New Roman" w:hAnsi="Times New Roman" w:cs="Times New Roman"/>
          <w:b/>
          <w:sz w:val="24"/>
          <w:szCs w:val="24"/>
        </w:rPr>
        <w:t>Prefeito Municipal.</w:t>
      </w:r>
    </w:p>
    <w:p w:rsidR="00F8213B" w:rsidRDefault="00F8213B" w:rsidP="00F8213B">
      <w:pPr>
        <w:spacing w:after="0" w:line="360" w:lineRule="auto"/>
        <w:jc w:val="center"/>
        <w:rPr>
          <w:rFonts w:ascii="Times New Roman" w:hAnsi="Times New Roman" w:cs="Times New Roman"/>
          <w:b/>
          <w:sz w:val="24"/>
          <w:szCs w:val="24"/>
        </w:rPr>
      </w:pPr>
    </w:p>
    <w:p w:rsidR="00102206" w:rsidRPr="00E87D87" w:rsidRDefault="00102206" w:rsidP="00E87D87">
      <w:pPr>
        <w:pStyle w:val="SemEspaamento"/>
        <w:spacing w:line="360" w:lineRule="auto"/>
        <w:ind w:firstLine="1418"/>
        <w:jc w:val="both"/>
        <w:rPr>
          <w:rFonts w:ascii="Times New Roman" w:hAnsi="Times New Roman" w:cs="Times New Roman"/>
          <w:b/>
          <w:sz w:val="24"/>
          <w:szCs w:val="24"/>
          <w:lang w:eastAsia="pt-BR"/>
        </w:rPr>
      </w:pPr>
      <w:r w:rsidRPr="00E87D87">
        <w:rPr>
          <w:rFonts w:ascii="Times New Roman" w:hAnsi="Times New Roman" w:cs="Times New Roman"/>
          <w:b/>
          <w:sz w:val="24"/>
          <w:szCs w:val="24"/>
          <w:lang w:eastAsia="pt-BR"/>
        </w:rPr>
        <w:lastRenderedPageBreak/>
        <w:t>MENSAGEM/JUSTIFICATIVA: Projeto de Lei nº</w:t>
      </w:r>
      <w:r w:rsidR="005629F2">
        <w:rPr>
          <w:rFonts w:ascii="Times New Roman" w:hAnsi="Times New Roman" w:cs="Times New Roman"/>
          <w:b/>
          <w:sz w:val="24"/>
          <w:szCs w:val="24"/>
          <w:lang w:eastAsia="pt-BR"/>
        </w:rPr>
        <w:t xml:space="preserve"> 4.012</w:t>
      </w:r>
      <w:r w:rsidRPr="00E87D87">
        <w:rPr>
          <w:rFonts w:ascii="Times New Roman" w:hAnsi="Times New Roman" w:cs="Times New Roman"/>
          <w:b/>
          <w:sz w:val="24"/>
          <w:szCs w:val="24"/>
          <w:lang w:eastAsia="pt-BR"/>
        </w:rPr>
        <w:t>/2017</w:t>
      </w:r>
    </w:p>
    <w:p w:rsidR="00221EB7" w:rsidRPr="00E87D87" w:rsidRDefault="00221EB7" w:rsidP="00E87D87">
      <w:pPr>
        <w:pStyle w:val="SemEspaamento"/>
        <w:spacing w:line="360" w:lineRule="auto"/>
        <w:ind w:firstLine="1418"/>
        <w:jc w:val="both"/>
        <w:rPr>
          <w:rFonts w:ascii="Times New Roman" w:hAnsi="Times New Roman" w:cs="Times New Roman"/>
          <w:sz w:val="24"/>
          <w:szCs w:val="24"/>
          <w:lang w:eastAsia="pt-BR"/>
        </w:rPr>
      </w:pPr>
    </w:p>
    <w:p w:rsidR="00102206" w:rsidRPr="00E87D87" w:rsidRDefault="00102206" w:rsidP="00E87D87">
      <w:pPr>
        <w:pStyle w:val="SemEspaamento"/>
        <w:spacing w:line="360" w:lineRule="auto"/>
        <w:ind w:firstLine="1418"/>
        <w:jc w:val="both"/>
        <w:rPr>
          <w:rFonts w:ascii="Times New Roman" w:hAnsi="Times New Roman" w:cs="Times New Roman"/>
          <w:sz w:val="24"/>
          <w:szCs w:val="24"/>
          <w:lang w:eastAsia="pt-BR"/>
        </w:rPr>
      </w:pPr>
      <w:r w:rsidRPr="00E87D87">
        <w:rPr>
          <w:rFonts w:ascii="Times New Roman" w:hAnsi="Times New Roman" w:cs="Times New Roman"/>
          <w:sz w:val="24"/>
          <w:szCs w:val="24"/>
          <w:lang w:eastAsia="pt-BR"/>
        </w:rPr>
        <w:t>Senhor Presidente, Senhores Vereadores,</w:t>
      </w:r>
    </w:p>
    <w:p w:rsidR="00E87D87" w:rsidRPr="00E87D87" w:rsidRDefault="00102206" w:rsidP="00E87D87">
      <w:pPr>
        <w:pStyle w:val="SemEspaamento"/>
        <w:spacing w:line="360" w:lineRule="auto"/>
        <w:ind w:firstLine="1418"/>
        <w:jc w:val="both"/>
        <w:rPr>
          <w:rFonts w:ascii="Times New Roman" w:hAnsi="Times New Roman" w:cs="Times New Roman"/>
          <w:sz w:val="24"/>
          <w:szCs w:val="24"/>
          <w:shd w:val="clear" w:color="auto" w:fill="FFFFFF"/>
        </w:rPr>
      </w:pPr>
      <w:r w:rsidRPr="00E87D87">
        <w:rPr>
          <w:rFonts w:ascii="Times New Roman" w:hAnsi="Times New Roman" w:cs="Times New Roman"/>
          <w:sz w:val="24"/>
          <w:szCs w:val="24"/>
          <w:lang w:eastAsia="pt-BR"/>
        </w:rPr>
        <w:t>Submeto a deliberação dos senhores vereadores o Projeto de Lei que autoriza</w:t>
      </w:r>
      <w:r w:rsidR="00E87D87" w:rsidRPr="00E87D87">
        <w:rPr>
          <w:rFonts w:ascii="Times New Roman" w:hAnsi="Times New Roman" w:cs="Times New Roman"/>
          <w:sz w:val="24"/>
          <w:szCs w:val="24"/>
          <w:lang w:eastAsia="pt-BR"/>
        </w:rPr>
        <w:t xml:space="preserve"> o Município de Campos Novos</w:t>
      </w:r>
      <w:r w:rsidRPr="00E87D87">
        <w:rPr>
          <w:rFonts w:ascii="Times New Roman" w:hAnsi="Times New Roman" w:cs="Times New Roman"/>
          <w:sz w:val="24"/>
          <w:szCs w:val="24"/>
          <w:lang w:eastAsia="pt-BR"/>
        </w:rPr>
        <w:t xml:space="preserve"> </w:t>
      </w:r>
      <w:r w:rsidR="00E87D87" w:rsidRPr="00E87D87">
        <w:rPr>
          <w:rFonts w:ascii="Times New Roman" w:hAnsi="Times New Roman" w:cs="Times New Roman"/>
          <w:sz w:val="24"/>
          <w:szCs w:val="24"/>
          <w:shd w:val="clear" w:color="auto" w:fill="FFFFFF"/>
        </w:rPr>
        <w:t>a contratar operação de crédito junto à Caixa Econômica Federal, no Programa de Mobilidade Urbana – Avança Cidades, do Ministério das Cidades, até o valor de R$ 14.998.755,89 (quatorze milhões, novecentos e noventa e oito mil, setecentos e cinquenta e cinco reais e oitenta e nove centavos).</w:t>
      </w:r>
    </w:p>
    <w:p w:rsidR="00102206" w:rsidRDefault="00E87D87" w:rsidP="00E87D87">
      <w:pPr>
        <w:pStyle w:val="SemEspaamento"/>
        <w:spacing w:line="360" w:lineRule="auto"/>
        <w:ind w:firstLine="1418"/>
        <w:jc w:val="both"/>
        <w:rPr>
          <w:rFonts w:ascii="Times New Roman" w:hAnsi="Times New Roman" w:cs="Times New Roman"/>
          <w:sz w:val="24"/>
          <w:szCs w:val="24"/>
          <w:lang w:eastAsia="pt-BR"/>
        </w:rPr>
      </w:pPr>
      <w:r>
        <w:rPr>
          <w:rFonts w:ascii="Times New Roman" w:hAnsi="Times New Roman" w:cs="Times New Roman"/>
          <w:sz w:val="24"/>
          <w:szCs w:val="24"/>
          <w:lang w:eastAsia="pt-BR"/>
        </w:rPr>
        <w:t>O valor da operação de crédito destina-se às obras de revitalização da Avenida JK e</w:t>
      </w:r>
      <w:r w:rsidR="002872D4">
        <w:rPr>
          <w:rFonts w:ascii="Times New Roman" w:hAnsi="Times New Roman" w:cs="Times New Roman"/>
          <w:sz w:val="24"/>
          <w:szCs w:val="24"/>
          <w:lang w:eastAsia="pt-BR"/>
        </w:rPr>
        <w:t xml:space="preserve"> da</w:t>
      </w:r>
      <w:r>
        <w:rPr>
          <w:rFonts w:ascii="Times New Roman" w:hAnsi="Times New Roman" w:cs="Times New Roman"/>
          <w:sz w:val="24"/>
          <w:szCs w:val="24"/>
          <w:lang w:eastAsia="pt-BR"/>
        </w:rPr>
        <w:t xml:space="preserve"> A</w:t>
      </w:r>
      <w:r w:rsidR="00776FB5">
        <w:rPr>
          <w:rFonts w:ascii="Times New Roman" w:hAnsi="Times New Roman" w:cs="Times New Roman"/>
          <w:sz w:val="24"/>
          <w:szCs w:val="24"/>
          <w:lang w:eastAsia="pt-BR"/>
        </w:rPr>
        <w:t xml:space="preserve">venida Caetano Belincanta Neto, conforme </w:t>
      </w:r>
      <w:r w:rsidR="00A16DE5">
        <w:rPr>
          <w:rFonts w:ascii="Times New Roman" w:hAnsi="Times New Roman" w:cs="Times New Roman"/>
          <w:sz w:val="24"/>
          <w:szCs w:val="24"/>
          <w:lang w:eastAsia="pt-BR"/>
        </w:rPr>
        <w:t>especificações em anexo.</w:t>
      </w:r>
    </w:p>
    <w:p w:rsidR="00A16DE5" w:rsidRDefault="00A16DE5" w:rsidP="00E87D87">
      <w:pPr>
        <w:pStyle w:val="SemEspaamento"/>
        <w:spacing w:line="360" w:lineRule="auto"/>
        <w:ind w:firstLine="1418"/>
        <w:jc w:val="both"/>
        <w:rPr>
          <w:rFonts w:ascii="Times New Roman" w:hAnsi="Times New Roman" w:cs="Times New Roman"/>
          <w:sz w:val="24"/>
          <w:szCs w:val="24"/>
          <w:lang w:eastAsia="pt-BR"/>
        </w:rPr>
      </w:pPr>
      <w:r>
        <w:rPr>
          <w:rFonts w:ascii="Times New Roman" w:hAnsi="Times New Roman" w:cs="Times New Roman"/>
          <w:sz w:val="24"/>
          <w:szCs w:val="24"/>
          <w:lang w:eastAsia="pt-BR"/>
        </w:rPr>
        <w:t>As condições da operação de crédito, inclusive a contrapartida do Município (financeira ou física) são as seguintes:</w:t>
      </w:r>
    </w:p>
    <w:p w:rsidR="00A16DE5" w:rsidRDefault="00A16DE5" w:rsidP="00A16DE5">
      <w:pPr>
        <w:pStyle w:val="SemEspaamento"/>
        <w:spacing w:line="360" w:lineRule="auto"/>
        <w:ind w:left="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 valor total do investimento: R$ 14.998.755,89</w:t>
      </w:r>
      <w:r w:rsidRPr="006D41F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quatorze milhões, novecentos e noventa e oito mil, setecentos e cinquenta e cinco reais e oitenta e nove centavos);</w:t>
      </w:r>
    </w:p>
    <w:p w:rsidR="00A16DE5" w:rsidRDefault="00A16DE5" w:rsidP="00A16DE5">
      <w:pPr>
        <w:pStyle w:val="SemEspaamento"/>
        <w:spacing w:line="360" w:lineRule="auto"/>
        <w:ind w:left="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II – valor do financiamento: R$ 14.248.818,09 (quatorze milhões, duzentos e quarenta e oito mil, oitocentos e dezoito mil e nove centavos);</w:t>
      </w:r>
    </w:p>
    <w:p w:rsidR="00A16DE5" w:rsidRPr="006D41F5" w:rsidRDefault="00A16DE5" w:rsidP="00A16DE5">
      <w:pPr>
        <w:pStyle w:val="SemEspaamento"/>
        <w:spacing w:line="360" w:lineRule="auto"/>
        <w:ind w:left="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III – valor da contrapartida: R$ 749.937,80 (setecentos e quarenta e nove mil, novecentos e trinta e sete reais e oitenta centavos);</w:t>
      </w:r>
    </w:p>
    <w:p w:rsidR="00A16DE5" w:rsidRPr="006D41F5" w:rsidRDefault="00A16DE5" w:rsidP="00A16DE5">
      <w:pPr>
        <w:pStyle w:val="SemEspaamento"/>
        <w:spacing w:line="360" w:lineRule="auto"/>
        <w:ind w:left="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IV – amortização em até 240</w:t>
      </w:r>
      <w:r w:rsidRPr="006D41F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duzentos e quarenta meses)</w:t>
      </w:r>
      <w:r w:rsidRPr="006D41F5">
        <w:rPr>
          <w:rFonts w:ascii="Times New Roman" w:hAnsi="Times New Roman" w:cs="Times New Roman"/>
          <w:sz w:val="24"/>
          <w:szCs w:val="24"/>
          <w:shd w:val="clear" w:color="auto" w:fill="FFFFFF"/>
        </w:rPr>
        <w:t>, após o período de carência;</w:t>
      </w:r>
    </w:p>
    <w:p w:rsidR="00A16DE5" w:rsidRPr="006D41F5" w:rsidRDefault="00A16DE5" w:rsidP="00A16DE5">
      <w:pPr>
        <w:pStyle w:val="SemEspaamento"/>
        <w:spacing w:line="360" w:lineRule="auto"/>
        <w:ind w:left="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 – prazo de carência de 48</w:t>
      </w:r>
      <w:r w:rsidRPr="006D41F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quarenta e oito</w:t>
      </w:r>
      <w:r w:rsidRPr="006D41F5">
        <w:rPr>
          <w:rFonts w:ascii="Times New Roman" w:hAnsi="Times New Roman" w:cs="Times New Roman"/>
          <w:sz w:val="24"/>
          <w:szCs w:val="24"/>
          <w:shd w:val="clear" w:color="auto" w:fill="FFFFFF"/>
        </w:rPr>
        <w:t xml:space="preserve"> meses);</w:t>
      </w:r>
    </w:p>
    <w:p w:rsidR="00A16DE5" w:rsidRDefault="00A16DE5" w:rsidP="00A16DE5">
      <w:pPr>
        <w:pStyle w:val="SemEspaamento"/>
        <w:spacing w:line="360" w:lineRule="auto"/>
        <w:ind w:left="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w:t>
      </w:r>
      <w:r w:rsidRPr="006D41F5">
        <w:rPr>
          <w:rFonts w:ascii="Times New Roman" w:hAnsi="Times New Roman" w:cs="Times New Roman"/>
          <w:sz w:val="24"/>
          <w:szCs w:val="24"/>
          <w:shd w:val="clear" w:color="auto" w:fill="FFFFFF"/>
        </w:rPr>
        <w:t>I – encargos estabe</w:t>
      </w:r>
      <w:r>
        <w:rPr>
          <w:rFonts w:ascii="Times New Roman" w:hAnsi="Times New Roman" w:cs="Times New Roman"/>
          <w:sz w:val="24"/>
          <w:szCs w:val="24"/>
          <w:shd w:val="clear" w:color="auto" w:fill="FFFFFF"/>
        </w:rPr>
        <w:t>lecidos pelo agente financeiro</w:t>
      </w:r>
      <w:r w:rsidRPr="006D41F5">
        <w:rPr>
          <w:rFonts w:ascii="Times New Roman" w:hAnsi="Times New Roman" w:cs="Times New Roman"/>
          <w:sz w:val="24"/>
          <w:szCs w:val="24"/>
          <w:shd w:val="clear" w:color="auto" w:fill="FFFFFF"/>
        </w:rPr>
        <w:t xml:space="preserve"> de até </w:t>
      </w:r>
      <w:r>
        <w:rPr>
          <w:rFonts w:ascii="Times New Roman" w:hAnsi="Times New Roman" w:cs="Times New Roman"/>
          <w:sz w:val="24"/>
          <w:szCs w:val="24"/>
          <w:shd w:val="clear" w:color="auto" w:fill="FFFFFF"/>
        </w:rPr>
        <w:t>6</w:t>
      </w:r>
      <w:r w:rsidRPr="006D41F5">
        <w:rPr>
          <w:rFonts w:ascii="Times New Roman" w:hAnsi="Times New Roman" w:cs="Times New Roman"/>
          <w:sz w:val="24"/>
          <w:szCs w:val="24"/>
          <w:shd w:val="clear" w:color="auto" w:fill="FFFFFF"/>
        </w:rPr>
        <w:t>% a.a.</w:t>
      </w:r>
      <w:r>
        <w:rPr>
          <w:rFonts w:ascii="Times New Roman" w:hAnsi="Times New Roman" w:cs="Times New Roman"/>
          <w:sz w:val="24"/>
          <w:szCs w:val="24"/>
          <w:shd w:val="clear" w:color="auto" w:fill="FFFFFF"/>
        </w:rPr>
        <w:t>;</w:t>
      </w:r>
    </w:p>
    <w:p w:rsidR="00A16DE5" w:rsidRDefault="00A16DE5" w:rsidP="00A16DE5">
      <w:pPr>
        <w:pStyle w:val="SemEspaamento"/>
        <w:spacing w:line="360" w:lineRule="auto"/>
        <w:ind w:left="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VII – taxa diferencial de juros: até 2%;</w:t>
      </w:r>
    </w:p>
    <w:p w:rsidR="00A16DE5" w:rsidRDefault="00A16DE5" w:rsidP="00A16DE5">
      <w:pPr>
        <w:pStyle w:val="SemEspaamento"/>
        <w:spacing w:line="360" w:lineRule="auto"/>
        <w:ind w:left="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VIII – Taxa de risco de crédito: até 1%;</w:t>
      </w:r>
    </w:p>
    <w:p w:rsidR="00A16DE5" w:rsidRDefault="00A16DE5" w:rsidP="00E87D87">
      <w:pPr>
        <w:pStyle w:val="SemEspaamento"/>
        <w:spacing w:line="360" w:lineRule="auto"/>
        <w:ind w:firstLine="1418"/>
        <w:jc w:val="both"/>
        <w:rPr>
          <w:rFonts w:ascii="Times New Roman" w:hAnsi="Times New Roman" w:cs="Times New Roman"/>
          <w:sz w:val="24"/>
          <w:szCs w:val="24"/>
          <w:lang w:eastAsia="pt-BR"/>
        </w:rPr>
      </w:pPr>
    </w:p>
    <w:p w:rsidR="00A16DE5" w:rsidRDefault="00A16DE5" w:rsidP="00E87D87">
      <w:pPr>
        <w:pStyle w:val="SemEspaamento"/>
        <w:spacing w:line="360" w:lineRule="auto"/>
        <w:ind w:firstLine="1418"/>
        <w:jc w:val="both"/>
        <w:rPr>
          <w:rFonts w:ascii="Times New Roman" w:hAnsi="Times New Roman" w:cs="Times New Roman"/>
          <w:sz w:val="24"/>
          <w:szCs w:val="24"/>
          <w:lang w:eastAsia="pt-BR"/>
        </w:rPr>
      </w:pPr>
      <w:r>
        <w:rPr>
          <w:rFonts w:ascii="Times New Roman" w:hAnsi="Times New Roman" w:cs="Times New Roman"/>
          <w:sz w:val="24"/>
          <w:szCs w:val="24"/>
          <w:lang w:eastAsia="pt-BR"/>
        </w:rPr>
        <w:t>A realização dos investimos, através da tomada de financiamento, se mostra de suma importância para o desenvolvimento do município e</w:t>
      </w:r>
      <w:r w:rsidR="00676621">
        <w:rPr>
          <w:rFonts w:ascii="Times New Roman" w:hAnsi="Times New Roman" w:cs="Times New Roman"/>
          <w:sz w:val="24"/>
          <w:szCs w:val="24"/>
          <w:lang w:eastAsia="pt-BR"/>
        </w:rPr>
        <w:t xml:space="preserve"> a</w:t>
      </w:r>
      <w:r>
        <w:rPr>
          <w:rFonts w:ascii="Times New Roman" w:hAnsi="Times New Roman" w:cs="Times New Roman"/>
          <w:sz w:val="24"/>
          <w:szCs w:val="24"/>
          <w:lang w:eastAsia="pt-BR"/>
        </w:rPr>
        <w:t xml:space="preserve"> melhora da qualidade de vida dos cidadãos camponovenses.</w:t>
      </w:r>
    </w:p>
    <w:p w:rsidR="00A542C8" w:rsidRDefault="00A542C8" w:rsidP="00E87D87">
      <w:pPr>
        <w:pStyle w:val="SemEspaamento"/>
        <w:spacing w:line="360" w:lineRule="auto"/>
        <w:ind w:firstLine="1418"/>
        <w:jc w:val="both"/>
        <w:rPr>
          <w:rFonts w:ascii="Times New Roman" w:hAnsi="Times New Roman" w:cs="Times New Roman"/>
          <w:sz w:val="24"/>
          <w:szCs w:val="24"/>
          <w:lang w:eastAsia="pt-BR"/>
        </w:rPr>
      </w:pPr>
      <w:r>
        <w:rPr>
          <w:rFonts w:ascii="Times New Roman" w:hAnsi="Times New Roman" w:cs="Times New Roman"/>
          <w:sz w:val="24"/>
          <w:szCs w:val="24"/>
          <w:lang w:eastAsia="pt-BR"/>
        </w:rPr>
        <w:lastRenderedPageBreak/>
        <w:t>A Administração</w:t>
      </w:r>
      <w:r w:rsidR="005629F2">
        <w:rPr>
          <w:rFonts w:ascii="Times New Roman" w:hAnsi="Times New Roman" w:cs="Times New Roman"/>
          <w:sz w:val="24"/>
          <w:szCs w:val="24"/>
          <w:lang w:eastAsia="pt-BR"/>
        </w:rPr>
        <w:t xml:space="preserve"> Municipal</w:t>
      </w:r>
      <w:r>
        <w:rPr>
          <w:rFonts w:ascii="Times New Roman" w:hAnsi="Times New Roman" w:cs="Times New Roman"/>
          <w:sz w:val="24"/>
          <w:szCs w:val="24"/>
          <w:lang w:eastAsia="pt-BR"/>
        </w:rPr>
        <w:t xml:space="preserve">, quando realizou o programa “Oficina de Ideias”, o qual contou com grande participação popular, de diversos segmentos da comunidade, </w:t>
      </w:r>
      <w:r w:rsidR="005629F2">
        <w:rPr>
          <w:rFonts w:ascii="Times New Roman" w:hAnsi="Times New Roman" w:cs="Times New Roman"/>
          <w:sz w:val="24"/>
          <w:szCs w:val="24"/>
          <w:lang w:eastAsia="pt-BR"/>
        </w:rPr>
        <w:t xml:space="preserve">identificou que </w:t>
      </w:r>
      <w:r>
        <w:rPr>
          <w:rFonts w:ascii="Times New Roman" w:hAnsi="Times New Roman" w:cs="Times New Roman"/>
          <w:sz w:val="24"/>
          <w:szCs w:val="24"/>
          <w:lang w:eastAsia="pt-BR"/>
        </w:rPr>
        <w:t>uma das maiores reivindicações eram a revitalização da Avenida JK, principal entrada para a cidade. Outra demanda muito debatida foi a revitalização da Avenida Caetano Belincanta Neto, com a desapropriação do trecho atualmente ocupado e abertura total da via.</w:t>
      </w:r>
    </w:p>
    <w:p w:rsidR="00F505CC" w:rsidRDefault="00F505CC" w:rsidP="00E87D87">
      <w:pPr>
        <w:pStyle w:val="SemEspaamento"/>
        <w:spacing w:line="360" w:lineRule="auto"/>
        <w:ind w:firstLine="1418"/>
        <w:jc w:val="both"/>
        <w:rPr>
          <w:rFonts w:ascii="Times New Roman" w:hAnsi="Times New Roman" w:cs="Times New Roman"/>
          <w:sz w:val="24"/>
          <w:szCs w:val="24"/>
          <w:lang w:eastAsia="pt-BR"/>
        </w:rPr>
      </w:pPr>
      <w:r>
        <w:rPr>
          <w:rFonts w:ascii="Times New Roman" w:hAnsi="Times New Roman" w:cs="Times New Roman"/>
          <w:sz w:val="24"/>
          <w:szCs w:val="24"/>
          <w:lang w:eastAsia="pt-BR"/>
        </w:rPr>
        <w:t>A execução do projeto englobará gastos com pavimentação, microdrenagem, sinalização viária, calçadas com acessibilidade, ciclovia, bicicletários, rede de abastecimento de água, rede coletora de esgoto sanitário, medidas de moderação de tráfego, desapropriação de imóveis para liberação das vias, abrigos de ônibus</w:t>
      </w:r>
      <w:r w:rsidR="003F7641">
        <w:rPr>
          <w:rFonts w:ascii="Times New Roman" w:hAnsi="Times New Roman" w:cs="Times New Roman"/>
          <w:sz w:val="24"/>
          <w:szCs w:val="24"/>
          <w:lang w:eastAsia="pt-BR"/>
        </w:rPr>
        <w:t>, dentre</w:t>
      </w:r>
      <w:r>
        <w:rPr>
          <w:rFonts w:ascii="Times New Roman" w:hAnsi="Times New Roman" w:cs="Times New Roman"/>
          <w:sz w:val="24"/>
          <w:szCs w:val="24"/>
          <w:lang w:eastAsia="pt-BR"/>
        </w:rPr>
        <w:t xml:space="preserve"> outras melhorias especificadas nos projetos.</w:t>
      </w:r>
    </w:p>
    <w:p w:rsidR="00676621" w:rsidRDefault="00676621" w:rsidP="00E87D87">
      <w:pPr>
        <w:pStyle w:val="SemEspaamento"/>
        <w:spacing w:line="360" w:lineRule="auto"/>
        <w:ind w:firstLine="1418"/>
        <w:jc w:val="both"/>
        <w:rPr>
          <w:rFonts w:ascii="Times New Roman" w:hAnsi="Times New Roman" w:cs="Times New Roman"/>
          <w:sz w:val="24"/>
          <w:szCs w:val="24"/>
          <w:lang w:eastAsia="pt-BR"/>
        </w:rPr>
      </w:pPr>
      <w:r>
        <w:rPr>
          <w:rFonts w:ascii="Times New Roman" w:hAnsi="Times New Roman" w:cs="Times New Roman"/>
          <w:sz w:val="24"/>
          <w:szCs w:val="24"/>
          <w:lang w:eastAsia="pt-BR"/>
        </w:rPr>
        <w:t>A execução destas obras trará inúmeros benefícios aos munícipes, dentre os quais, o desafogamento das vias centrais, criação de ciclovia</w:t>
      </w:r>
      <w:r w:rsidR="00A542C8">
        <w:rPr>
          <w:rFonts w:ascii="Times New Roman" w:hAnsi="Times New Roman" w:cs="Times New Roman"/>
          <w:sz w:val="24"/>
          <w:szCs w:val="24"/>
          <w:lang w:eastAsia="pt-BR"/>
        </w:rPr>
        <w:t>s</w:t>
      </w:r>
      <w:r w:rsidR="00045AC1">
        <w:rPr>
          <w:rFonts w:ascii="Times New Roman" w:hAnsi="Times New Roman" w:cs="Times New Roman"/>
          <w:sz w:val="24"/>
          <w:szCs w:val="24"/>
          <w:lang w:eastAsia="pt-BR"/>
        </w:rPr>
        <w:t xml:space="preserve"> e</w:t>
      </w:r>
      <w:r>
        <w:rPr>
          <w:rFonts w:ascii="Times New Roman" w:hAnsi="Times New Roman" w:cs="Times New Roman"/>
          <w:sz w:val="24"/>
          <w:szCs w:val="24"/>
          <w:lang w:eastAsia="pt-BR"/>
        </w:rPr>
        <w:t xml:space="preserve"> embelezamento das áreas.</w:t>
      </w:r>
    </w:p>
    <w:p w:rsidR="00102206" w:rsidRPr="00E87D87" w:rsidRDefault="00102206" w:rsidP="00E87D87">
      <w:pPr>
        <w:pStyle w:val="SemEspaamento"/>
        <w:spacing w:line="360" w:lineRule="auto"/>
        <w:ind w:firstLine="1418"/>
        <w:jc w:val="both"/>
        <w:rPr>
          <w:rFonts w:ascii="Times New Roman" w:hAnsi="Times New Roman" w:cs="Times New Roman"/>
          <w:color w:val="000000"/>
          <w:sz w:val="24"/>
          <w:szCs w:val="24"/>
          <w:lang w:eastAsia="pt-BR"/>
        </w:rPr>
      </w:pPr>
      <w:r w:rsidRPr="00E87D87">
        <w:rPr>
          <w:rFonts w:ascii="Times New Roman" w:hAnsi="Times New Roman" w:cs="Times New Roman"/>
          <w:color w:val="000000"/>
          <w:sz w:val="24"/>
          <w:szCs w:val="24"/>
          <w:lang w:eastAsia="pt-BR"/>
        </w:rPr>
        <w:t>Diante do exposto, solicitamos a aprovação do projeto nos termos propostos.</w:t>
      </w:r>
    </w:p>
    <w:p w:rsidR="00D73262" w:rsidRPr="00E87D87" w:rsidRDefault="00D73262" w:rsidP="00E87D87">
      <w:pPr>
        <w:pStyle w:val="SemEspaamento"/>
        <w:spacing w:line="360" w:lineRule="auto"/>
        <w:ind w:firstLine="1418"/>
        <w:jc w:val="both"/>
        <w:rPr>
          <w:rFonts w:ascii="Times New Roman" w:hAnsi="Times New Roman" w:cs="Times New Roman"/>
          <w:color w:val="000000"/>
          <w:sz w:val="24"/>
          <w:szCs w:val="24"/>
          <w:lang w:eastAsia="pt-BR"/>
        </w:rPr>
      </w:pPr>
    </w:p>
    <w:p w:rsidR="00D73262" w:rsidRPr="00E87D87" w:rsidRDefault="00D73262" w:rsidP="00E87D87">
      <w:pPr>
        <w:pStyle w:val="SemEspaamento"/>
        <w:spacing w:line="360" w:lineRule="auto"/>
        <w:ind w:firstLine="1418"/>
        <w:jc w:val="both"/>
        <w:rPr>
          <w:rFonts w:ascii="Times New Roman" w:hAnsi="Times New Roman" w:cs="Times New Roman"/>
          <w:sz w:val="24"/>
          <w:szCs w:val="24"/>
          <w:lang w:eastAsia="pt-BR"/>
        </w:rPr>
      </w:pPr>
      <w:r w:rsidRPr="00E87D87">
        <w:rPr>
          <w:rFonts w:ascii="Times New Roman" w:hAnsi="Times New Roman" w:cs="Times New Roman"/>
          <w:sz w:val="24"/>
          <w:szCs w:val="24"/>
          <w:lang w:eastAsia="pt-BR"/>
        </w:rPr>
        <w:t>Prefeitu</w:t>
      </w:r>
      <w:r w:rsidR="00045AC1">
        <w:rPr>
          <w:rFonts w:ascii="Times New Roman" w:hAnsi="Times New Roman" w:cs="Times New Roman"/>
          <w:sz w:val="24"/>
          <w:szCs w:val="24"/>
          <w:lang w:eastAsia="pt-BR"/>
        </w:rPr>
        <w:t>ra Municipal de Campos Novos, 14</w:t>
      </w:r>
      <w:r w:rsidR="007205D1" w:rsidRPr="00E87D87">
        <w:rPr>
          <w:rFonts w:ascii="Times New Roman" w:hAnsi="Times New Roman" w:cs="Times New Roman"/>
          <w:sz w:val="24"/>
          <w:szCs w:val="24"/>
          <w:lang w:eastAsia="pt-BR"/>
        </w:rPr>
        <w:t xml:space="preserve"> de </w:t>
      </w:r>
      <w:r w:rsidR="00676621">
        <w:rPr>
          <w:rFonts w:ascii="Times New Roman" w:hAnsi="Times New Roman" w:cs="Times New Roman"/>
          <w:sz w:val="24"/>
          <w:szCs w:val="24"/>
          <w:lang w:eastAsia="pt-BR"/>
        </w:rPr>
        <w:t>novembro</w:t>
      </w:r>
      <w:r w:rsidRPr="00E87D87">
        <w:rPr>
          <w:rFonts w:ascii="Times New Roman" w:hAnsi="Times New Roman" w:cs="Times New Roman"/>
          <w:sz w:val="24"/>
          <w:szCs w:val="24"/>
          <w:lang w:eastAsia="pt-BR"/>
        </w:rPr>
        <w:t xml:space="preserve"> de 2017.</w:t>
      </w:r>
    </w:p>
    <w:p w:rsidR="00D73262" w:rsidRDefault="00D73262" w:rsidP="00F8213B">
      <w:pPr>
        <w:spacing w:after="0" w:line="360" w:lineRule="auto"/>
        <w:ind w:firstLine="1418"/>
        <w:jc w:val="both"/>
        <w:rPr>
          <w:rFonts w:ascii="Times New Roman" w:eastAsia="Times New Roman" w:hAnsi="Times New Roman" w:cs="Times New Roman"/>
          <w:b/>
          <w:sz w:val="24"/>
          <w:szCs w:val="24"/>
          <w:lang w:eastAsia="pt-BR"/>
        </w:rPr>
      </w:pPr>
    </w:p>
    <w:p w:rsidR="002872D4" w:rsidRPr="00F8213B" w:rsidRDefault="002872D4" w:rsidP="00F8213B">
      <w:pPr>
        <w:spacing w:after="0" w:line="360" w:lineRule="auto"/>
        <w:ind w:firstLine="1418"/>
        <w:jc w:val="both"/>
        <w:rPr>
          <w:rFonts w:ascii="Times New Roman" w:eastAsia="Times New Roman" w:hAnsi="Times New Roman" w:cs="Times New Roman"/>
          <w:b/>
          <w:sz w:val="24"/>
          <w:szCs w:val="24"/>
          <w:lang w:eastAsia="pt-BR"/>
        </w:rPr>
      </w:pPr>
    </w:p>
    <w:p w:rsidR="00D73262" w:rsidRPr="00F8213B" w:rsidRDefault="00D73262" w:rsidP="00F8213B">
      <w:pPr>
        <w:spacing w:after="0" w:line="360" w:lineRule="auto"/>
        <w:ind w:firstLine="1418"/>
        <w:jc w:val="both"/>
        <w:rPr>
          <w:rFonts w:ascii="Times New Roman" w:hAnsi="Times New Roman" w:cs="Times New Roman"/>
          <w:b/>
          <w:sz w:val="24"/>
          <w:szCs w:val="24"/>
        </w:rPr>
      </w:pPr>
    </w:p>
    <w:p w:rsidR="00D73262" w:rsidRPr="00F8213B" w:rsidRDefault="00D73262" w:rsidP="00F8213B">
      <w:pPr>
        <w:spacing w:after="0" w:line="360" w:lineRule="auto"/>
        <w:jc w:val="both"/>
        <w:rPr>
          <w:rFonts w:ascii="Times New Roman" w:hAnsi="Times New Roman" w:cs="Times New Roman"/>
          <w:b/>
          <w:sz w:val="24"/>
          <w:szCs w:val="24"/>
        </w:rPr>
      </w:pPr>
    </w:p>
    <w:p w:rsidR="00D73262" w:rsidRPr="00F8213B" w:rsidRDefault="00D73262" w:rsidP="00F8213B">
      <w:pPr>
        <w:pStyle w:val="Ttulo1"/>
        <w:spacing w:before="0" w:beforeAutospacing="0" w:after="0" w:afterAutospacing="0" w:line="360" w:lineRule="auto"/>
        <w:jc w:val="center"/>
        <w:rPr>
          <w:sz w:val="24"/>
          <w:szCs w:val="24"/>
        </w:rPr>
      </w:pPr>
      <w:r w:rsidRPr="00F8213B">
        <w:rPr>
          <w:sz w:val="24"/>
          <w:szCs w:val="24"/>
        </w:rPr>
        <w:t>SÍLVIO ALEXANDRE ZANCANARO</w:t>
      </w:r>
    </w:p>
    <w:p w:rsidR="00D73262" w:rsidRPr="00F8213B" w:rsidRDefault="00D73262" w:rsidP="00F8213B">
      <w:pPr>
        <w:spacing w:after="0" w:line="360" w:lineRule="auto"/>
        <w:jc w:val="center"/>
        <w:rPr>
          <w:rFonts w:ascii="Times New Roman" w:hAnsi="Times New Roman" w:cs="Times New Roman"/>
          <w:b/>
          <w:sz w:val="24"/>
          <w:szCs w:val="24"/>
        </w:rPr>
      </w:pPr>
      <w:r w:rsidRPr="00F8213B">
        <w:rPr>
          <w:rFonts w:ascii="Times New Roman" w:hAnsi="Times New Roman" w:cs="Times New Roman"/>
          <w:b/>
          <w:sz w:val="24"/>
          <w:szCs w:val="24"/>
        </w:rPr>
        <w:t>Prefeito Municipal.</w:t>
      </w:r>
    </w:p>
    <w:p w:rsidR="00102206" w:rsidRPr="00F8213B" w:rsidRDefault="00102206" w:rsidP="00F8213B">
      <w:pPr>
        <w:spacing w:line="360" w:lineRule="auto"/>
        <w:jc w:val="center"/>
        <w:rPr>
          <w:rFonts w:ascii="Times New Roman" w:hAnsi="Times New Roman" w:cs="Times New Roman"/>
          <w:b/>
          <w:sz w:val="24"/>
          <w:szCs w:val="24"/>
        </w:rPr>
      </w:pPr>
    </w:p>
    <w:p w:rsidR="00102206" w:rsidRPr="00F8213B" w:rsidRDefault="00102206" w:rsidP="00F8213B">
      <w:pPr>
        <w:spacing w:after="0" w:line="360" w:lineRule="auto"/>
        <w:jc w:val="center"/>
        <w:rPr>
          <w:rFonts w:ascii="Times New Roman" w:hAnsi="Times New Roman" w:cs="Times New Roman"/>
          <w:b/>
          <w:sz w:val="24"/>
          <w:szCs w:val="24"/>
        </w:rPr>
      </w:pPr>
    </w:p>
    <w:sectPr w:rsidR="00102206" w:rsidRPr="00F8213B" w:rsidSect="008D30DA">
      <w:pgSz w:w="11906" w:h="16838"/>
      <w:pgMar w:top="2835" w:right="1133"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E7660"/>
    <w:multiLevelType w:val="hybridMultilevel"/>
    <w:tmpl w:val="0B1C9E36"/>
    <w:lvl w:ilvl="0" w:tplc="8D5EE038">
      <w:start w:val="1"/>
      <w:numFmt w:val="ordinal"/>
      <w:lvlText w:val="Art %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37520684"/>
    <w:multiLevelType w:val="hybridMultilevel"/>
    <w:tmpl w:val="A26EB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130BE7"/>
    <w:multiLevelType w:val="multilevel"/>
    <w:tmpl w:val="8A16072E"/>
    <w:lvl w:ilvl="0">
      <w:start w:val="1"/>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Arial" w:hAnsi="Arial" w:cs="Arial" w:hint="default"/>
        <w:b/>
        <w:i w:val="0"/>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0EC6D98"/>
    <w:multiLevelType w:val="hybridMultilevel"/>
    <w:tmpl w:val="08782E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2D381C02">
      <w:start w:val="1"/>
      <w:numFmt w:val="upperRoman"/>
      <w:lvlText w:val="%3."/>
      <w:lvlJc w:val="right"/>
      <w:pPr>
        <w:ind w:left="2160" w:hanging="180"/>
      </w:pPr>
      <w:rPr>
        <w:rFonts w:ascii="Arial" w:hAnsi="Arial" w:cs="Arial" w:hint="default"/>
        <w:b/>
        <w:sz w:val="22"/>
        <w:szCs w:val="22"/>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F957604"/>
    <w:multiLevelType w:val="multilevel"/>
    <w:tmpl w:val="B5A058B4"/>
    <w:lvl w:ilvl="0">
      <w:start w:val="1"/>
      <w:numFmt w:val="ordinal"/>
      <w:lvlText w:val="Art. %1 -"/>
      <w:lvlJc w:val="left"/>
      <w:pPr>
        <w:tabs>
          <w:tab w:val="num" w:pos="0"/>
        </w:tabs>
        <w:ind w:left="0" w:firstLine="0"/>
      </w:pPr>
      <w:rPr>
        <w:rFonts w:ascii="Times New Roman" w:hAnsi="Times New Roman" w:cs="Times New Roman" w:hint="default"/>
        <w:b/>
        <w:i/>
        <w:sz w:val="24"/>
        <w:szCs w:val="24"/>
      </w:rPr>
    </w:lvl>
    <w:lvl w:ilvl="1">
      <w:start w:val="1"/>
      <w:numFmt w:val="ordinal"/>
      <w:lvlText w:val="§ %2 -"/>
      <w:lvlJc w:val="left"/>
      <w:pPr>
        <w:tabs>
          <w:tab w:val="num" w:pos="340"/>
        </w:tabs>
        <w:ind w:left="0" w:firstLine="0"/>
      </w:pPr>
      <w:rPr>
        <w:rFonts w:ascii="Tahoma" w:hAnsi="Tahoma" w:cs="Tahoma" w:hint="default"/>
        <w:b w:val="0"/>
        <w:i/>
        <w:sz w:val="24"/>
        <w:szCs w:val="24"/>
      </w:rPr>
    </w:lvl>
    <w:lvl w:ilvl="2">
      <w:start w:val="1"/>
      <w:numFmt w:val="upperRoman"/>
      <w:lvlText w:val="%3 -"/>
      <w:lvlJc w:val="left"/>
      <w:pPr>
        <w:tabs>
          <w:tab w:val="num" w:pos="340"/>
        </w:tabs>
        <w:ind w:left="0" w:firstLine="0"/>
      </w:pPr>
      <w:rPr>
        <w:rFonts w:ascii="Times New Roman" w:hAnsi="Times New Roman" w:cs="Times New Roman" w:hint="default"/>
        <w:b/>
        <w:i/>
        <w:sz w:val="24"/>
        <w:szCs w:val="24"/>
      </w:rPr>
    </w:lvl>
    <w:lvl w:ilvl="3">
      <w:start w:val="1"/>
      <w:numFmt w:val="none"/>
      <w:lvlText w:val="Parágrafo único -"/>
      <w:lvlJc w:val="left"/>
      <w:pPr>
        <w:tabs>
          <w:tab w:val="num" w:pos="0"/>
        </w:tabs>
        <w:ind w:left="0" w:firstLine="0"/>
      </w:pPr>
      <w:rPr>
        <w:rFonts w:ascii="Times New Roman" w:hAnsi="Times New Roman" w:cs="Times New Roman" w:hint="default"/>
        <w:b/>
        <w:i w:val="0"/>
        <w:sz w:val="24"/>
        <w:szCs w:val="24"/>
      </w:rPr>
    </w:lvl>
    <w:lvl w:ilvl="4">
      <w:start w:val="1"/>
      <w:numFmt w:val="upperRoman"/>
      <w:lvlText w:val="%5 -"/>
      <w:lvlJc w:val="left"/>
      <w:pPr>
        <w:tabs>
          <w:tab w:val="num" w:pos="0"/>
        </w:tabs>
        <w:ind w:left="0" w:firstLine="0"/>
      </w:pPr>
      <w:rPr>
        <w:rFonts w:ascii="Times New Roman" w:hAnsi="Times New Roman" w:cs="Times New Roman" w:hint="default"/>
        <w:b/>
        <w:i/>
      </w:rPr>
    </w:lvl>
    <w:lvl w:ilvl="5">
      <w:start w:val="1"/>
      <w:numFmt w:val="lowerLetter"/>
      <w:lvlText w:val="%6 -"/>
      <w:lvlJc w:val="left"/>
      <w:pPr>
        <w:tabs>
          <w:tab w:val="num" w:pos="0"/>
        </w:tabs>
        <w:ind w:left="0" w:firstLine="0"/>
      </w:pPr>
      <w:rPr>
        <w:rFonts w:ascii="Tahoma" w:hAnsi="Tahoma" w:cs="Tahoma"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43"/>
    <w:rsid w:val="0000462A"/>
    <w:rsid w:val="000240DA"/>
    <w:rsid w:val="00045AC1"/>
    <w:rsid w:val="00054E4B"/>
    <w:rsid w:val="00086705"/>
    <w:rsid w:val="00096645"/>
    <w:rsid w:val="00097956"/>
    <w:rsid w:val="00100551"/>
    <w:rsid w:val="00102206"/>
    <w:rsid w:val="00110CDB"/>
    <w:rsid w:val="00140079"/>
    <w:rsid w:val="001504C4"/>
    <w:rsid w:val="0018388C"/>
    <w:rsid w:val="00194DFD"/>
    <w:rsid w:val="001A59EF"/>
    <w:rsid w:val="001C6A53"/>
    <w:rsid w:val="00217324"/>
    <w:rsid w:val="00221EB7"/>
    <w:rsid w:val="00254C47"/>
    <w:rsid w:val="00262BC8"/>
    <w:rsid w:val="002872D4"/>
    <w:rsid w:val="002E0EE7"/>
    <w:rsid w:val="002E5D4F"/>
    <w:rsid w:val="002F20A5"/>
    <w:rsid w:val="00302050"/>
    <w:rsid w:val="00333600"/>
    <w:rsid w:val="003438F2"/>
    <w:rsid w:val="003501D4"/>
    <w:rsid w:val="003658E1"/>
    <w:rsid w:val="003E291B"/>
    <w:rsid w:val="003F7641"/>
    <w:rsid w:val="00437D3E"/>
    <w:rsid w:val="00441F35"/>
    <w:rsid w:val="004A165F"/>
    <w:rsid w:val="004D5C05"/>
    <w:rsid w:val="004F7546"/>
    <w:rsid w:val="00555707"/>
    <w:rsid w:val="005629F2"/>
    <w:rsid w:val="0058119C"/>
    <w:rsid w:val="005A0BDE"/>
    <w:rsid w:val="00603E2C"/>
    <w:rsid w:val="00605828"/>
    <w:rsid w:val="00620C8D"/>
    <w:rsid w:val="00623E37"/>
    <w:rsid w:val="006550F2"/>
    <w:rsid w:val="0065675E"/>
    <w:rsid w:val="00676621"/>
    <w:rsid w:val="00690FF9"/>
    <w:rsid w:val="00691ECE"/>
    <w:rsid w:val="006A1BBB"/>
    <w:rsid w:val="006C1000"/>
    <w:rsid w:val="006D41F5"/>
    <w:rsid w:val="006E19B0"/>
    <w:rsid w:val="007011D4"/>
    <w:rsid w:val="00716ADA"/>
    <w:rsid w:val="00717E31"/>
    <w:rsid w:val="007205D1"/>
    <w:rsid w:val="0076180C"/>
    <w:rsid w:val="007657C1"/>
    <w:rsid w:val="00776FB5"/>
    <w:rsid w:val="007969F0"/>
    <w:rsid w:val="007B7153"/>
    <w:rsid w:val="008101C4"/>
    <w:rsid w:val="0086764C"/>
    <w:rsid w:val="00873CA2"/>
    <w:rsid w:val="00877D4C"/>
    <w:rsid w:val="008B69A6"/>
    <w:rsid w:val="008D30DA"/>
    <w:rsid w:val="00A126A4"/>
    <w:rsid w:val="00A16DE5"/>
    <w:rsid w:val="00A335F2"/>
    <w:rsid w:val="00A5395D"/>
    <w:rsid w:val="00A542C8"/>
    <w:rsid w:val="00A664E2"/>
    <w:rsid w:val="00A67D7B"/>
    <w:rsid w:val="00A8081F"/>
    <w:rsid w:val="00AC32BC"/>
    <w:rsid w:val="00AE0F10"/>
    <w:rsid w:val="00B12B67"/>
    <w:rsid w:val="00B22313"/>
    <w:rsid w:val="00B3207F"/>
    <w:rsid w:val="00B9797B"/>
    <w:rsid w:val="00C141F1"/>
    <w:rsid w:val="00C2260A"/>
    <w:rsid w:val="00C23971"/>
    <w:rsid w:val="00C35F43"/>
    <w:rsid w:val="00C8205B"/>
    <w:rsid w:val="00C8307B"/>
    <w:rsid w:val="00CD512F"/>
    <w:rsid w:val="00CE0BC6"/>
    <w:rsid w:val="00D046C0"/>
    <w:rsid w:val="00D26143"/>
    <w:rsid w:val="00D73262"/>
    <w:rsid w:val="00DE5FB1"/>
    <w:rsid w:val="00E064AF"/>
    <w:rsid w:val="00E42E37"/>
    <w:rsid w:val="00E87D87"/>
    <w:rsid w:val="00EA4675"/>
    <w:rsid w:val="00EB40CF"/>
    <w:rsid w:val="00F038D5"/>
    <w:rsid w:val="00F245F6"/>
    <w:rsid w:val="00F505CC"/>
    <w:rsid w:val="00F8213B"/>
    <w:rsid w:val="00F830F1"/>
    <w:rsid w:val="00FC64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4BB89-2BB6-49BC-B99D-BE7ADA51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D26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2614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2614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26143"/>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D26143"/>
    <w:rPr>
      <w:color w:val="0000FF"/>
      <w:u w:val="single"/>
    </w:rPr>
  </w:style>
  <w:style w:type="character" w:customStyle="1" w:styleId="label">
    <w:name w:val="label"/>
    <w:basedOn w:val="Fontepargpadro"/>
    <w:rsid w:val="00D26143"/>
  </w:style>
  <w:style w:type="paragraph" w:styleId="PargrafodaLista">
    <w:name w:val="List Paragraph"/>
    <w:basedOn w:val="Normal"/>
    <w:uiPriority w:val="34"/>
    <w:qFormat/>
    <w:rsid w:val="00C141F1"/>
    <w:pPr>
      <w:ind w:left="720"/>
      <w:contextualSpacing/>
    </w:pPr>
  </w:style>
  <w:style w:type="paragraph" w:styleId="Recuodecorpodetexto">
    <w:name w:val="Body Text Indent"/>
    <w:basedOn w:val="Normal"/>
    <w:link w:val="RecuodecorpodetextoChar"/>
    <w:rsid w:val="00C141F1"/>
    <w:pPr>
      <w:widowControl w:val="0"/>
      <w:spacing w:after="120" w:line="240" w:lineRule="auto"/>
      <w:ind w:left="283" w:right="284"/>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C141F1"/>
    <w:rPr>
      <w:rFonts w:ascii="Arial" w:eastAsia="Times New Roman" w:hAnsi="Arial" w:cs="Times New Roman"/>
      <w:sz w:val="24"/>
      <w:szCs w:val="20"/>
      <w:lang w:eastAsia="pt-BR"/>
    </w:rPr>
  </w:style>
  <w:style w:type="character" w:styleId="Forte">
    <w:name w:val="Strong"/>
    <w:qFormat/>
    <w:rsid w:val="00262BC8"/>
    <w:rPr>
      <w:b/>
      <w:bCs/>
    </w:rPr>
  </w:style>
  <w:style w:type="paragraph" w:styleId="NormalWeb">
    <w:name w:val="Normal (Web)"/>
    <w:basedOn w:val="Normal"/>
    <w:uiPriority w:val="99"/>
    <w:rsid w:val="00262BC8"/>
    <w:pPr>
      <w:spacing w:before="100" w:beforeAutospacing="1" w:after="100" w:afterAutospacing="1" w:line="240" w:lineRule="auto"/>
    </w:pPr>
    <w:rPr>
      <w:rFonts w:ascii="Times New Roman" w:eastAsia="Times New Roman" w:hAnsi="Times New Roman" w:cs="Times New Roman"/>
      <w:sz w:val="24"/>
      <w:szCs w:val="24"/>
      <w:lang w:val="pt-PT" w:eastAsia="pt-BR"/>
    </w:rPr>
  </w:style>
  <w:style w:type="paragraph" w:customStyle="1" w:styleId="A251172">
    <w:name w:val="_A251172"/>
    <w:basedOn w:val="Normal"/>
    <w:rsid w:val="00E064AF"/>
    <w:pPr>
      <w:spacing w:after="0" w:line="240" w:lineRule="auto"/>
      <w:ind w:left="1440" w:firstLine="3456"/>
      <w:jc w:val="both"/>
    </w:pPr>
    <w:rPr>
      <w:rFonts w:ascii="Times New Roman" w:eastAsia="Times New Roman" w:hAnsi="Times New Roman" w:cs="Times New Roman"/>
      <w:sz w:val="24"/>
      <w:szCs w:val="20"/>
      <w:lang w:eastAsia="pt-BR"/>
    </w:rPr>
  </w:style>
  <w:style w:type="paragraph" w:styleId="SemEspaamento">
    <w:name w:val="No Spacing"/>
    <w:uiPriority w:val="1"/>
    <w:qFormat/>
    <w:rsid w:val="007969F0"/>
    <w:pPr>
      <w:spacing w:after="0" w:line="240" w:lineRule="auto"/>
    </w:pPr>
  </w:style>
  <w:style w:type="paragraph" w:styleId="Corpodetexto">
    <w:name w:val="Body Text"/>
    <w:basedOn w:val="Normal"/>
    <w:link w:val="CorpodetextoChar"/>
    <w:uiPriority w:val="99"/>
    <w:semiHidden/>
    <w:unhideWhenUsed/>
    <w:rsid w:val="003501D4"/>
    <w:pPr>
      <w:spacing w:after="120"/>
    </w:pPr>
  </w:style>
  <w:style w:type="character" w:customStyle="1" w:styleId="CorpodetextoChar">
    <w:name w:val="Corpo de texto Char"/>
    <w:basedOn w:val="Fontepargpadro"/>
    <w:link w:val="Corpodetexto"/>
    <w:uiPriority w:val="99"/>
    <w:semiHidden/>
    <w:rsid w:val="003501D4"/>
  </w:style>
  <w:style w:type="paragraph" w:customStyle="1" w:styleId="A301070">
    <w:name w:val="_A301070"/>
    <w:basedOn w:val="Normal"/>
    <w:rsid w:val="006D41F5"/>
    <w:pPr>
      <w:widowControl w:val="0"/>
      <w:spacing w:after="0" w:line="240" w:lineRule="auto"/>
      <w:ind w:left="1296" w:firstLine="4176"/>
      <w:jc w:val="both"/>
    </w:pPr>
    <w:rPr>
      <w:rFonts w:ascii="Times New Roman" w:eastAsia="Times New Roman" w:hAnsi="Times New Roman" w:cs="Times New Roman"/>
      <w:snapToGrid w:val="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5257">
      <w:bodyDiv w:val="1"/>
      <w:marLeft w:val="0"/>
      <w:marRight w:val="0"/>
      <w:marTop w:val="0"/>
      <w:marBottom w:val="0"/>
      <w:divBdr>
        <w:top w:val="none" w:sz="0" w:space="0" w:color="auto"/>
        <w:left w:val="none" w:sz="0" w:space="0" w:color="auto"/>
        <w:bottom w:val="none" w:sz="0" w:space="0" w:color="auto"/>
        <w:right w:val="none" w:sz="0" w:space="0" w:color="auto"/>
      </w:divBdr>
    </w:div>
    <w:div w:id="757020302">
      <w:bodyDiv w:val="1"/>
      <w:marLeft w:val="0"/>
      <w:marRight w:val="0"/>
      <w:marTop w:val="0"/>
      <w:marBottom w:val="0"/>
      <w:divBdr>
        <w:top w:val="none" w:sz="0" w:space="0" w:color="auto"/>
        <w:left w:val="none" w:sz="0" w:space="0" w:color="auto"/>
        <w:bottom w:val="none" w:sz="0" w:space="0" w:color="auto"/>
        <w:right w:val="none" w:sz="0" w:space="0" w:color="auto"/>
      </w:divBdr>
    </w:div>
    <w:div w:id="1099643833">
      <w:bodyDiv w:val="1"/>
      <w:marLeft w:val="0"/>
      <w:marRight w:val="0"/>
      <w:marTop w:val="0"/>
      <w:marBottom w:val="0"/>
      <w:divBdr>
        <w:top w:val="none" w:sz="0" w:space="0" w:color="auto"/>
        <w:left w:val="none" w:sz="0" w:space="0" w:color="auto"/>
        <w:bottom w:val="none" w:sz="0" w:space="0" w:color="auto"/>
        <w:right w:val="none" w:sz="0" w:space="0" w:color="auto"/>
      </w:divBdr>
      <w:divsChild>
        <w:div w:id="1989481960">
          <w:marLeft w:val="0"/>
          <w:marRight w:val="0"/>
          <w:marTop w:val="0"/>
          <w:marBottom w:val="0"/>
          <w:divBdr>
            <w:top w:val="none" w:sz="0" w:space="0" w:color="auto"/>
            <w:left w:val="none" w:sz="0" w:space="0" w:color="auto"/>
            <w:bottom w:val="none" w:sz="0" w:space="0" w:color="auto"/>
            <w:right w:val="none" w:sz="0" w:space="0" w:color="auto"/>
          </w:divBdr>
        </w:div>
        <w:div w:id="1967854578">
          <w:marLeft w:val="0"/>
          <w:marRight w:val="0"/>
          <w:marTop w:val="0"/>
          <w:marBottom w:val="0"/>
          <w:divBdr>
            <w:top w:val="none" w:sz="0" w:space="0" w:color="auto"/>
            <w:left w:val="none" w:sz="0" w:space="0" w:color="auto"/>
            <w:bottom w:val="none" w:sz="0" w:space="0" w:color="auto"/>
            <w:right w:val="none" w:sz="0" w:space="0" w:color="auto"/>
          </w:divBdr>
        </w:div>
        <w:div w:id="1261915663">
          <w:marLeft w:val="0"/>
          <w:marRight w:val="0"/>
          <w:marTop w:val="0"/>
          <w:marBottom w:val="0"/>
          <w:divBdr>
            <w:top w:val="none" w:sz="0" w:space="0" w:color="auto"/>
            <w:left w:val="none" w:sz="0" w:space="0" w:color="auto"/>
            <w:bottom w:val="none" w:sz="0" w:space="0" w:color="auto"/>
            <w:right w:val="none" w:sz="0" w:space="0" w:color="auto"/>
          </w:divBdr>
        </w:div>
      </w:divsChild>
    </w:div>
    <w:div w:id="1835224549">
      <w:bodyDiv w:val="1"/>
      <w:marLeft w:val="0"/>
      <w:marRight w:val="0"/>
      <w:marTop w:val="0"/>
      <w:marBottom w:val="0"/>
      <w:divBdr>
        <w:top w:val="none" w:sz="0" w:space="0" w:color="auto"/>
        <w:left w:val="none" w:sz="0" w:space="0" w:color="auto"/>
        <w:bottom w:val="none" w:sz="0" w:space="0" w:color="auto"/>
        <w:right w:val="none" w:sz="0" w:space="0" w:color="auto"/>
      </w:divBdr>
      <w:divsChild>
        <w:div w:id="1642492315">
          <w:marLeft w:val="0"/>
          <w:marRight w:val="0"/>
          <w:marTop w:val="0"/>
          <w:marBottom w:val="0"/>
          <w:divBdr>
            <w:top w:val="none" w:sz="0" w:space="0" w:color="auto"/>
            <w:left w:val="none" w:sz="0" w:space="0" w:color="auto"/>
            <w:bottom w:val="none" w:sz="0" w:space="0" w:color="auto"/>
            <w:right w:val="none" w:sz="0" w:space="0" w:color="auto"/>
          </w:divBdr>
        </w:div>
        <w:div w:id="1699701424">
          <w:marLeft w:val="0"/>
          <w:marRight w:val="0"/>
          <w:marTop w:val="0"/>
          <w:marBottom w:val="0"/>
          <w:divBdr>
            <w:top w:val="none" w:sz="0" w:space="0" w:color="auto"/>
            <w:left w:val="none" w:sz="0" w:space="0" w:color="auto"/>
            <w:bottom w:val="none" w:sz="0" w:space="0" w:color="auto"/>
            <w:right w:val="none" w:sz="0" w:space="0" w:color="auto"/>
          </w:divBdr>
        </w:div>
        <w:div w:id="664089716">
          <w:marLeft w:val="0"/>
          <w:marRight w:val="0"/>
          <w:marTop w:val="0"/>
          <w:marBottom w:val="0"/>
          <w:divBdr>
            <w:top w:val="none" w:sz="0" w:space="0" w:color="auto"/>
            <w:left w:val="none" w:sz="0" w:space="0" w:color="auto"/>
            <w:bottom w:val="none" w:sz="0" w:space="0" w:color="auto"/>
            <w:right w:val="none" w:sz="0" w:space="0" w:color="auto"/>
          </w:divBdr>
        </w:div>
      </w:divsChild>
    </w:div>
    <w:div w:id="2009558855">
      <w:bodyDiv w:val="1"/>
      <w:marLeft w:val="0"/>
      <w:marRight w:val="0"/>
      <w:marTop w:val="0"/>
      <w:marBottom w:val="0"/>
      <w:divBdr>
        <w:top w:val="none" w:sz="0" w:space="0" w:color="auto"/>
        <w:left w:val="none" w:sz="0" w:space="0" w:color="auto"/>
        <w:bottom w:val="none" w:sz="0" w:space="0" w:color="auto"/>
        <w:right w:val="none" w:sz="0" w:space="0" w:color="auto"/>
      </w:divBdr>
    </w:div>
    <w:div w:id="2034763071">
      <w:bodyDiv w:val="1"/>
      <w:marLeft w:val="0"/>
      <w:marRight w:val="0"/>
      <w:marTop w:val="0"/>
      <w:marBottom w:val="0"/>
      <w:divBdr>
        <w:top w:val="none" w:sz="0" w:space="0" w:color="auto"/>
        <w:left w:val="none" w:sz="0" w:space="0" w:color="auto"/>
        <w:bottom w:val="none" w:sz="0" w:space="0" w:color="auto"/>
        <w:right w:val="none" w:sz="0" w:space="0" w:color="auto"/>
      </w:divBdr>
      <w:divsChild>
        <w:div w:id="1085687039">
          <w:marLeft w:val="0"/>
          <w:marRight w:val="0"/>
          <w:marTop w:val="0"/>
          <w:marBottom w:val="0"/>
          <w:divBdr>
            <w:top w:val="none" w:sz="0" w:space="0" w:color="auto"/>
            <w:left w:val="none" w:sz="0" w:space="0" w:color="auto"/>
            <w:bottom w:val="none" w:sz="0" w:space="0" w:color="auto"/>
            <w:right w:val="none" w:sz="0" w:space="0" w:color="auto"/>
          </w:divBdr>
        </w:div>
        <w:div w:id="2048856">
          <w:marLeft w:val="0"/>
          <w:marRight w:val="0"/>
          <w:marTop w:val="0"/>
          <w:marBottom w:val="0"/>
          <w:divBdr>
            <w:top w:val="none" w:sz="0" w:space="0" w:color="auto"/>
            <w:left w:val="none" w:sz="0" w:space="0" w:color="auto"/>
            <w:bottom w:val="none" w:sz="0" w:space="0" w:color="auto"/>
            <w:right w:val="none" w:sz="0" w:space="0" w:color="auto"/>
          </w:divBdr>
        </w:div>
        <w:div w:id="905258247">
          <w:marLeft w:val="0"/>
          <w:marRight w:val="0"/>
          <w:marTop w:val="0"/>
          <w:marBottom w:val="0"/>
          <w:divBdr>
            <w:top w:val="none" w:sz="0" w:space="0" w:color="auto"/>
            <w:left w:val="none" w:sz="0" w:space="0" w:color="auto"/>
            <w:bottom w:val="none" w:sz="0" w:space="0" w:color="auto"/>
            <w:right w:val="none" w:sz="0" w:space="0" w:color="auto"/>
          </w:divBdr>
        </w:div>
        <w:div w:id="17473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4992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Juliano Matzenbacher</dc:creator>
  <cp:keywords/>
  <dc:description/>
  <cp:lastModifiedBy>Ana Carla Wolff Lopes</cp:lastModifiedBy>
  <cp:revision>2</cp:revision>
  <dcterms:created xsi:type="dcterms:W3CDTF">2017-12-05T16:25:00Z</dcterms:created>
  <dcterms:modified xsi:type="dcterms:W3CDTF">2017-12-05T16:25:00Z</dcterms:modified>
</cp:coreProperties>
</file>